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8D87" w14:textId="77777777" w:rsidR="00206849" w:rsidRDefault="00206849" w:rsidP="00206849">
      <w:pPr>
        <w:spacing w:before="93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APÊNCIDE C: ANÁLISE INSTITUCIONAL- ESTÁGIO I</w:t>
      </w:r>
    </w:p>
    <w:p w14:paraId="10766916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11" w:line="240" w:lineRule="auto"/>
        <w:ind w:left="1" w:hanging="3"/>
        <w:rPr>
          <w:color w:val="000000"/>
          <w:sz w:val="32"/>
          <w:szCs w:val="32"/>
        </w:rPr>
      </w:pPr>
    </w:p>
    <w:p w14:paraId="29AA19FB" w14:textId="77777777" w:rsidR="00206849" w:rsidRDefault="00206849" w:rsidP="00206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2"/>
          <w:tab w:val="left" w:pos="8504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APRESENTAÇÃO </w:t>
      </w:r>
      <w:r>
        <w:rPr>
          <w:color w:val="000000"/>
          <w:sz w:val="24"/>
          <w:szCs w:val="24"/>
        </w:rPr>
        <w:t>(apresentação geral da análise considerando suas partes constitutivas).</w:t>
      </w:r>
    </w:p>
    <w:p w14:paraId="7DB3735E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85DDE66" w14:textId="77777777" w:rsidR="00206849" w:rsidRDefault="00206849" w:rsidP="002068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6804"/>
          <w:tab w:val="left" w:pos="8504"/>
        </w:tabs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ANÁLISE INSTITUCIONAL</w:t>
      </w:r>
    </w:p>
    <w:p w14:paraId="7429D5A1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505"/>
        </w:tabs>
        <w:spacing w:line="240" w:lineRule="auto"/>
        <w:ind w:left="0" w:right="-1" w:hanging="2"/>
        <w:jc w:val="both"/>
        <w:rPr>
          <w:color w:val="000009"/>
          <w:sz w:val="24"/>
          <w:szCs w:val="24"/>
        </w:rPr>
      </w:pPr>
      <w:r>
        <w:rPr>
          <w:sz w:val="24"/>
          <w:szCs w:val="24"/>
        </w:rPr>
        <w:tab/>
        <w:t xml:space="preserve">2.1 </w:t>
      </w:r>
      <w:r>
        <w:rPr>
          <w:color w:val="000000"/>
          <w:sz w:val="24"/>
          <w:szCs w:val="24"/>
        </w:rPr>
        <w:t>Histórico da Instituição: contexto onde está inserida (características do território), data de criação, lei de criação, estatuto, regimento, política ao qual se vincula, entre outros).</w:t>
      </w:r>
      <w:r>
        <w:rPr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 xml:space="preserve">Estrutura Geral da Instituição (organograma quando existir  e  sistema de gestão. </w:t>
      </w:r>
    </w:p>
    <w:p w14:paraId="03F574E2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A91AB16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946"/>
          <w:tab w:val="left" w:pos="947"/>
          <w:tab w:val="left" w:pos="2152"/>
          <w:tab w:val="left" w:pos="2828"/>
          <w:tab w:val="left" w:pos="4185"/>
          <w:tab w:val="left" w:pos="4661"/>
          <w:tab w:val="left" w:pos="6017"/>
          <w:tab w:val="left" w:pos="8273"/>
          <w:tab w:val="left" w:pos="8505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  <w:r>
        <w:rPr>
          <w:sz w:val="24"/>
          <w:szCs w:val="24"/>
        </w:rPr>
        <w:tab/>
        <w:t xml:space="preserve">2.2 </w:t>
      </w:r>
      <w:r>
        <w:rPr>
          <w:color w:val="000000"/>
          <w:sz w:val="24"/>
          <w:szCs w:val="24"/>
        </w:rPr>
        <w:t>Objetivos</w:t>
      </w:r>
      <w:r>
        <w:rPr>
          <w:color w:val="000000"/>
          <w:sz w:val="24"/>
          <w:szCs w:val="24"/>
        </w:rPr>
        <w:tab/>
        <w:t>da</w:t>
      </w:r>
      <w:r>
        <w:rPr>
          <w:color w:val="000000"/>
          <w:sz w:val="24"/>
          <w:szCs w:val="24"/>
        </w:rPr>
        <w:tab/>
        <w:t>Instituição</w:t>
      </w:r>
      <w:r>
        <w:rPr>
          <w:color w:val="000000"/>
          <w:sz w:val="24"/>
          <w:szCs w:val="24"/>
        </w:rPr>
        <w:tab/>
        <w:t>(missão, visão, etc quando existir)</w:t>
      </w:r>
    </w:p>
    <w:p w14:paraId="415D528B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34347989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8505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color w:val="000000"/>
          <w:sz w:val="24"/>
          <w:szCs w:val="24"/>
        </w:rPr>
        <w:t>Demandas institucionais: perfil do público usuário da instituição,   principais demandas de atendimento</w:t>
      </w:r>
      <w:r>
        <w:rPr>
          <w:sz w:val="24"/>
          <w:szCs w:val="24"/>
        </w:rPr>
        <w:t>, s</w:t>
      </w:r>
      <w:r>
        <w:rPr>
          <w:color w:val="000000"/>
          <w:sz w:val="24"/>
          <w:szCs w:val="24"/>
        </w:rPr>
        <w:t xml:space="preserve">erviços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restados (programas, projetos e </w:t>
      </w:r>
      <w:r>
        <w:rPr>
          <w:sz w:val="24"/>
          <w:szCs w:val="24"/>
        </w:rPr>
        <w:t>benefícios)</w:t>
      </w:r>
    </w:p>
    <w:p w14:paraId="5C274AD8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40" w:lineRule="auto"/>
        <w:ind w:left="1" w:hanging="3"/>
        <w:jc w:val="both"/>
        <w:rPr>
          <w:color w:val="000000"/>
          <w:sz w:val="33"/>
          <w:szCs w:val="33"/>
        </w:rPr>
      </w:pPr>
    </w:p>
    <w:p w14:paraId="6A6F24A5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75"/>
          <w:tab w:val="left" w:pos="8505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  <w:r>
        <w:rPr>
          <w:sz w:val="24"/>
          <w:szCs w:val="24"/>
        </w:rPr>
        <w:t xml:space="preserve">2.4 </w:t>
      </w:r>
      <w:r>
        <w:rPr>
          <w:color w:val="000000"/>
          <w:sz w:val="24"/>
          <w:szCs w:val="24"/>
        </w:rPr>
        <w:t>Recursos Institucionais: recursos humanos (destaque para a forma de constituição das equipes de trabalho: concursados, contratados, assessorias ou consultorias externas); recursos materiais (infra-estrutura, equipamentos, materiais pedagógicos, etc.); recursos financeiros (financiamento  público, recursos da iniciativa privada, parcerias,orçamento, etc.)</w:t>
      </w:r>
    </w:p>
    <w:p w14:paraId="44DDC886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0B629CD1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 – O SERVIÇO SOCIAL NA INSTITUIÇÃO</w:t>
      </w:r>
    </w:p>
    <w:p w14:paraId="6126B320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1"/>
          <w:szCs w:val="21"/>
        </w:rPr>
      </w:pPr>
    </w:p>
    <w:p w14:paraId="24B2AB1E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  <w:tab w:val="left" w:pos="8504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Histórico do Serviço Social na instituição, características e demandas de trabalho, objetivos do trabalho do Assistente Social e instrumental utilizados</w:t>
      </w:r>
    </w:p>
    <w:p w14:paraId="755B653A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4E475F46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IV- DESVELAMENTO DO OBJETO</w:t>
      </w:r>
    </w:p>
    <w:p w14:paraId="231EEE5A" w14:textId="77777777" w:rsidR="00206849" w:rsidRDefault="00206849" w:rsidP="002068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  <w:tab w:val="left" w:pos="8504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Identificação das expressões da questão social (Descrevê-las e caracterizá- las).</w:t>
      </w:r>
    </w:p>
    <w:p w14:paraId="74AAB813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5464B8BF" w14:textId="77777777" w:rsidR="00206849" w:rsidRDefault="00206849" w:rsidP="002068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  <w:tab w:val="left" w:pos="8504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Desafios presentes no processo de intervenção: destaque as dificuldades apresentadas no trabalho do/a assistente social </w:t>
      </w:r>
    </w:p>
    <w:p w14:paraId="37105D5D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09DA9ACC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 Identificação de atividades possíveis de serem realizadas no projeto de intervenção: considerando os itens anteriores, destaque as atividades que podem ser desenvolvidas diante das expressões da questão social.</w:t>
      </w:r>
    </w:p>
    <w:p w14:paraId="227127B4" w14:textId="77777777" w:rsidR="00206849" w:rsidRDefault="00206849" w:rsidP="00206849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right="-1" w:hanging="2"/>
        <w:jc w:val="both"/>
        <w:rPr>
          <w:color w:val="000000"/>
          <w:sz w:val="20"/>
          <w:szCs w:val="20"/>
        </w:rPr>
      </w:pPr>
    </w:p>
    <w:p w14:paraId="0C6B36A1" w14:textId="77777777" w:rsidR="00206849" w:rsidRDefault="00206849" w:rsidP="00206849">
      <w:pPr>
        <w:tabs>
          <w:tab w:val="left" w:pos="8504"/>
        </w:tabs>
        <w:ind w:left="0" w:right="-1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– CONSIDERAÇÕES FINAIS </w:t>
      </w:r>
    </w:p>
    <w:p w14:paraId="7980FF3B" w14:textId="4209C8DA" w:rsidR="00823B6F" w:rsidRDefault="00206849" w:rsidP="00206849">
      <w:pPr>
        <w:tabs>
          <w:tab w:val="left" w:pos="8504"/>
        </w:tabs>
        <w:ind w:left="0" w:right="-1" w:hanging="2"/>
      </w:pPr>
      <w:r>
        <w:rPr>
          <w:b/>
          <w:color w:val="000000"/>
          <w:sz w:val="24"/>
          <w:szCs w:val="24"/>
        </w:rPr>
        <w:t>VI- REFERÊNCIAS</w:t>
      </w:r>
    </w:p>
    <w:sectPr w:rsidR="0082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E12"/>
    <w:multiLevelType w:val="multilevel"/>
    <w:tmpl w:val="11B82D44"/>
    <w:lvl w:ilvl="0">
      <w:start w:val="1"/>
      <w:numFmt w:val="upperRoman"/>
      <w:lvlText w:val="%1"/>
      <w:lvlJc w:val="left"/>
      <w:pPr>
        <w:ind w:left="402" w:hanging="14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420" w:hanging="140"/>
      </w:pPr>
      <w:rPr>
        <w:vertAlign w:val="baseline"/>
      </w:rPr>
    </w:lvl>
    <w:lvl w:ilvl="2">
      <w:numFmt w:val="bullet"/>
      <w:lvlText w:val="•"/>
      <w:lvlJc w:val="left"/>
      <w:pPr>
        <w:ind w:left="2441" w:hanging="140"/>
      </w:pPr>
      <w:rPr>
        <w:vertAlign w:val="baseline"/>
      </w:rPr>
    </w:lvl>
    <w:lvl w:ilvl="3">
      <w:numFmt w:val="bullet"/>
      <w:lvlText w:val="•"/>
      <w:lvlJc w:val="left"/>
      <w:pPr>
        <w:ind w:left="3461" w:hanging="140"/>
      </w:pPr>
      <w:rPr>
        <w:vertAlign w:val="baseline"/>
      </w:rPr>
    </w:lvl>
    <w:lvl w:ilvl="4">
      <w:numFmt w:val="bullet"/>
      <w:lvlText w:val="•"/>
      <w:lvlJc w:val="left"/>
      <w:pPr>
        <w:ind w:left="4482" w:hanging="140"/>
      </w:pPr>
      <w:rPr>
        <w:vertAlign w:val="baseline"/>
      </w:rPr>
    </w:lvl>
    <w:lvl w:ilvl="5">
      <w:numFmt w:val="bullet"/>
      <w:lvlText w:val="•"/>
      <w:lvlJc w:val="left"/>
      <w:pPr>
        <w:ind w:left="5503" w:hanging="140"/>
      </w:pPr>
      <w:rPr>
        <w:vertAlign w:val="baseline"/>
      </w:rPr>
    </w:lvl>
    <w:lvl w:ilvl="6">
      <w:numFmt w:val="bullet"/>
      <w:lvlText w:val="•"/>
      <w:lvlJc w:val="left"/>
      <w:pPr>
        <w:ind w:left="6523" w:hanging="140"/>
      </w:pPr>
      <w:rPr>
        <w:vertAlign w:val="baseline"/>
      </w:rPr>
    </w:lvl>
    <w:lvl w:ilvl="7">
      <w:numFmt w:val="bullet"/>
      <w:lvlText w:val="•"/>
      <w:lvlJc w:val="left"/>
      <w:pPr>
        <w:ind w:left="7544" w:hanging="140"/>
      </w:pPr>
      <w:rPr>
        <w:vertAlign w:val="baseline"/>
      </w:rPr>
    </w:lvl>
    <w:lvl w:ilvl="8">
      <w:numFmt w:val="bullet"/>
      <w:lvlText w:val="•"/>
      <w:lvlJc w:val="left"/>
      <w:pPr>
        <w:ind w:left="8565" w:hanging="140"/>
      </w:pPr>
      <w:rPr>
        <w:vertAlign w:val="baseline"/>
      </w:rPr>
    </w:lvl>
  </w:abstractNum>
  <w:abstractNum w:abstractNumId="1" w15:restartNumberingAfterBreak="0">
    <w:nsid w:val="396E72B4"/>
    <w:multiLevelType w:val="multilevel"/>
    <w:tmpl w:val="5808BD5A"/>
    <w:lvl w:ilvl="0">
      <w:start w:val="4"/>
      <w:numFmt w:val="decimal"/>
      <w:lvlText w:val="%1"/>
      <w:lvlJc w:val="left"/>
      <w:pPr>
        <w:ind w:left="804" w:hanging="40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804" w:hanging="402"/>
      </w:pPr>
      <w:rPr>
        <w:rFonts w:ascii="Arial" w:eastAsia="Arial" w:hAnsi="Arial" w:cs="Arial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761" w:hanging="403"/>
      </w:pPr>
      <w:rPr>
        <w:vertAlign w:val="baseline"/>
      </w:rPr>
    </w:lvl>
    <w:lvl w:ilvl="3">
      <w:numFmt w:val="bullet"/>
      <w:lvlText w:val="•"/>
      <w:lvlJc w:val="left"/>
      <w:pPr>
        <w:ind w:left="3741" w:hanging="403"/>
      </w:pPr>
      <w:rPr>
        <w:vertAlign w:val="baseline"/>
      </w:rPr>
    </w:lvl>
    <w:lvl w:ilvl="4">
      <w:numFmt w:val="bullet"/>
      <w:lvlText w:val="•"/>
      <w:lvlJc w:val="left"/>
      <w:pPr>
        <w:ind w:left="4722" w:hanging="403"/>
      </w:pPr>
      <w:rPr>
        <w:vertAlign w:val="baseline"/>
      </w:rPr>
    </w:lvl>
    <w:lvl w:ilvl="5">
      <w:numFmt w:val="bullet"/>
      <w:lvlText w:val="•"/>
      <w:lvlJc w:val="left"/>
      <w:pPr>
        <w:ind w:left="5703" w:hanging="403"/>
      </w:pPr>
      <w:rPr>
        <w:vertAlign w:val="baseline"/>
      </w:rPr>
    </w:lvl>
    <w:lvl w:ilvl="6">
      <w:numFmt w:val="bullet"/>
      <w:lvlText w:val="•"/>
      <w:lvlJc w:val="left"/>
      <w:pPr>
        <w:ind w:left="6683" w:hanging="403"/>
      </w:pPr>
      <w:rPr>
        <w:vertAlign w:val="baseline"/>
      </w:rPr>
    </w:lvl>
    <w:lvl w:ilvl="7">
      <w:numFmt w:val="bullet"/>
      <w:lvlText w:val="•"/>
      <w:lvlJc w:val="left"/>
      <w:pPr>
        <w:ind w:left="7664" w:hanging="403"/>
      </w:pPr>
      <w:rPr>
        <w:vertAlign w:val="baseline"/>
      </w:rPr>
    </w:lvl>
    <w:lvl w:ilvl="8">
      <w:numFmt w:val="bullet"/>
      <w:lvlText w:val="•"/>
      <w:lvlJc w:val="left"/>
      <w:pPr>
        <w:ind w:left="8645" w:hanging="403"/>
      </w:pPr>
      <w:rPr>
        <w:vertAlign w:val="baseline"/>
      </w:rPr>
    </w:lvl>
  </w:abstractNum>
  <w:num w:numId="1" w16cid:durableId="190649151">
    <w:abstractNumId w:val="1"/>
  </w:num>
  <w:num w:numId="2" w16cid:durableId="48111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A9"/>
    <w:rsid w:val="00206849"/>
    <w:rsid w:val="00823B6F"/>
    <w:rsid w:val="00A71A5E"/>
    <w:rsid w:val="00C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621D"/>
  <w15:chartTrackingRefBased/>
  <w15:docId w15:val="{12568106-8734-45CF-8FBD-C23F2E8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49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Berwig</dc:creator>
  <cp:keywords/>
  <dc:description/>
  <cp:lastModifiedBy>Solange Berwig</cp:lastModifiedBy>
  <cp:revision>2</cp:revision>
  <dcterms:created xsi:type="dcterms:W3CDTF">2022-11-22T18:27:00Z</dcterms:created>
  <dcterms:modified xsi:type="dcterms:W3CDTF">2022-11-22T18:29:00Z</dcterms:modified>
</cp:coreProperties>
</file>