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AF" w:rsidRPr="009C063C" w:rsidRDefault="008C14AF" w:rsidP="008C14AF">
      <w:pPr>
        <w:pStyle w:val="Normal1"/>
        <w:widowControl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GoBack"/>
      <w:r w:rsidRPr="009C063C">
        <w:rPr>
          <w:rFonts w:ascii="Arial" w:hAnsi="Arial" w:cs="Arial"/>
          <w:b/>
          <w:color w:val="auto"/>
          <w:sz w:val="24"/>
          <w:szCs w:val="24"/>
        </w:rPr>
        <w:t>Anexo 5 -</w:t>
      </w:r>
      <w:r w:rsidRPr="009C063C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M</w:t>
      </w:r>
      <w:r w:rsidRPr="009C063C">
        <w:rPr>
          <w:rFonts w:ascii="Arial" w:hAnsi="Arial" w:cs="Arial"/>
          <w:b/>
          <w:color w:val="auto"/>
          <w:sz w:val="24"/>
          <w:szCs w:val="24"/>
        </w:rPr>
        <w:t xml:space="preserve">odelo de </w:t>
      </w:r>
      <w:proofErr w:type="spellStart"/>
      <w:r w:rsidRPr="009C063C">
        <w:rPr>
          <w:rFonts w:ascii="Arial" w:hAnsi="Arial" w:cs="Arial"/>
          <w:b/>
          <w:color w:val="auto"/>
          <w:sz w:val="24"/>
          <w:szCs w:val="24"/>
        </w:rPr>
        <w:t>autodeclaração</w:t>
      </w:r>
      <w:proofErr w:type="spellEnd"/>
      <w:r w:rsidRPr="009C063C">
        <w:rPr>
          <w:rFonts w:ascii="Arial" w:hAnsi="Arial" w:cs="Arial"/>
          <w:b/>
          <w:color w:val="auto"/>
          <w:sz w:val="24"/>
          <w:szCs w:val="24"/>
        </w:rPr>
        <w:t xml:space="preserve"> de opção para candidatos ao </w:t>
      </w:r>
      <w:r>
        <w:rPr>
          <w:rFonts w:ascii="Arial" w:hAnsi="Arial" w:cs="Arial"/>
          <w:b/>
          <w:color w:val="auto"/>
          <w:sz w:val="24"/>
          <w:szCs w:val="24"/>
        </w:rPr>
        <w:t>M</w:t>
      </w:r>
      <w:r w:rsidRPr="009C063C">
        <w:rPr>
          <w:rFonts w:ascii="Arial" w:hAnsi="Arial" w:cs="Arial"/>
          <w:b/>
          <w:color w:val="auto"/>
          <w:sz w:val="24"/>
          <w:szCs w:val="24"/>
        </w:rPr>
        <w:t xml:space="preserve">estrado </w:t>
      </w:r>
      <w:r>
        <w:rPr>
          <w:rFonts w:ascii="Arial" w:hAnsi="Arial" w:cs="Arial"/>
          <w:b/>
          <w:color w:val="auto"/>
          <w:sz w:val="24"/>
          <w:szCs w:val="24"/>
        </w:rPr>
        <w:t>P</w:t>
      </w:r>
      <w:r w:rsidRPr="009C063C">
        <w:rPr>
          <w:rFonts w:ascii="Arial" w:hAnsi="Arial" w:cs="Arial"/>
          <w:b/>
          <w:color w:val="auto"/>
          <w:sz w:val="24"/>
          <w:szCs w:val="24"/>
        </w:rPr>
        <w:t xml:space="preserve">rofissional em </w:t>
      </w:r>
      <w:r>
        <w:rPr>
          <w:rFonts w:ascii="Arial" w:hAnsi="Arial" w:cs="Arial"/>
          <w:b/>
          <w:color w:val="auto"/>
          <w:sz w:val="24"/>
          <w:szCs w:val="24"/>
        </w:rPr>
        <w:t>E</w:t>
      </w:r>
      <w:r w:rsidRPr="009C063C">
        <w:rPr>
          <w:rFonts w:ascii="Arial" w:hAnsi="Arial" w:cs="Arial"/>
          <w:b/>
          <w:color w:val="auto"/>
          <w:sz w:val="24"/>
          <w:szCs w:val="24"/>
        </w:rPr>
        <w:t xml:space="preserve">nsino de </w:t>
      </w:r>
      <w:r>
        <w:rPr>
          <w:rFonts w:ascii="Arial" w:hAnsi="Arial" w:cs="Arial"/>
          <w:b/>
          <w:color w:val="auto"/>
          <w:sz w:val="24"/>
          <w:szCs w:val="24"/>
        </w:rPr>
        <w:t>L</w:t>
      </w:r>
      <w:r w:rsidRPr="009C063C">
        <w:rPr>
          <w:rFonts w:ascii="Arial" w:hAnsi="Arial" w:cs="Arial"/>
          <w:b/>
          <w:color w:val="auto"/>
          <w:sz w:val="24"/>
          <w:szCs w:val="24"/>
        </w:rPr>
        <w:t>ínguas</w:t>
      </w:r>
    </w:p>
    <w:bookmarkEnd w:id="0"/>
    <w:p w:rsidR="008C14AF" w:rsidRDefault="008C14AF" w:rsidP="008C14AF">
      <w:pPr>
        <w:pStyle w:val="Normal1"/>
        <w:widowControl w:val="0"/>
        <w:spacing w:after="0" w:line="240" w:lineRule="auto"/>
        <w:jc w:val="center"/>
        <w:rPr>
          <w:rFonts w:ascii="Arial" w:hAnsi="Arial" w:cs="Arial"/>
          <w:b/>
          <w:color w:val="auto"/>
        </w:rPr>
      </w:pPr>
    </w:p>
    <w:p w:rsidR="008C14AF" w:rsidRDefault="008C14AF" w:rsidP="008C14AF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8C14AF" w:rsidRPr="00644E29" w:rsidRDefault="008C14AF" w:rsidP="008C14AF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44E29">
        <w:rPr>
          <w:rFonts w:ascii="Arial" w:hAnsi="Arial" w:cs="Arial"/>
          <w:color w:val="auto"/>
          <w:sz w:val="24"/>
          <w:szCs w:val="24"/>
        </w:rPr>
        <w:t xml:space="preserve">Eu, (NOME COMPLETO), (Nº CPF ou Nº Passaporte), declaro optar por realizar prova de proficiência em leitura em língua </w:t>
      </w:r>
      <w:proofErr w:type="gramStart"/>
      <w:r w:rsidRPr="00644E29">
        <w:rPr>
          <w:rFonts w:ascii="Arial" w:hAnsi="Arial" w:cs="Arial"/>
          <w:color w:val="auto"/>
          <w:sz w:val="24"/>
          <w:szCs w:val="24"/>
        </w:rPr>
        <w:t xml:space="preserve">(  </w:t>
      </w:r>
      <w:proofErr w:type="gramEnd"/>
      <w:r w:rsidRPr="00644E29">
        <w:rPr>
          <w:rFonts w:ascii="Arial" w:hAnsi="Arial" w:cs="Arial"/>
          <w:color w:val="auto"/>
          <w:sz w:val="24"/>
          <w:szCs w:val="24"/>
        </w:rPr>
        <w:t xml:space="preserve">) inglesa.  </w:t>
      </w:r>
      <w:proofErr w:type="gramStart"/>
      <w:r w:rsidRPr="00644E29">
        <w:rPr>
          <w:rFonts w:ascii="Arial" w:hAnsi="Arial" w:cs="Arial"/>
          <w:color w:val="auto"/>
          <w:sz w:val="24"/>
          <w:szCs w:val="24"/>
        </w:rPr>
        <w:t xml:space="preserve">(  </w:t>
      </w:r>
      <w:proofErr w:type="gramEnd"/>
      <w:r w:rsidRPr="00644E29">
        <w:rPr>
          <w:rFonts w:ascii="Arial" w:hAnsi="Arial" w:cs="Arial"/>
          <w:color w:val="auto"/>
          <w:sz w:val="24"/>
          <w:szCs w:val="24"/>
        </w:rPr>
        <w:t xml:space="preserve">) espanhola.  </w:t>
      </w:r>
      <w:proofErr w:type="gramStart"/>
      <w:r w:rsidRPr="00644E29">
        <w:rPr>
          <w:rFonts w:ascii="Arial" w:hAnsi="Arial" w:cs="Arial"/>
          <w:color w:val="auto"/>
          <w:sz w:val="24"/>
          <w:szCs w:val="24"/>
        </w:rPr>
        <w:t xml:space="preserve">(  </w:t>
      </w:r>
      <w:proofErr w:type="gramEnd"/>
      <w:r w:rsidRPr="00644E29">
        <w:rPr>
          <w:rFonts w:ascii="Arial" w:hAnsi="Arial" w:cs="Arial"/>
          <w:color w:val="auto"/>
          <w:sz w:val="24"/>
          <w:szCs w:val="24"/>
        </w:rPr>
        <w:t xml:space="preserve">) portuguesa, porque sou estrangeiro ou surdo e o português não é a minha primeira língua.  </w:t>
      </w:r>
    </w:p>
    <w:p w:rsidR="008C14AF" w:rsidRPr="00644E29" w:rsidRDefault="008C14AF" w:rsidP="008C14AF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C14AF" w:rsidRPr="00644E29" w:rsidRDefault="008C14AF" w:rsidP="008C14AF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44E29">
        <w:rPr>
          <w:rFonts w:ascii="Arial" w:hAnsi="Arial" w:cs="Arial"/>
          <w:color w:val="auto"/>
          <w:sz w:val="24"/>
          <w:szCs w:val="24"/>
        </w:rPr>
        <w:t>Declaro ter interesse em desenvolver uma pesquisa voltada à (descrever em até 100 palavras): COLOCAR A MODALIDADE DE ENSINO EM QUE SERÁ APLICADA A</w:t>
      </w:r>
      <w:proofErr w:type="gramStart"/>
      <w:r w:rsidRPr="00644E29">
        <w:rPr>
          <w:rFonts w:ascii="Arial" w:hAnsi="Arial" w:cs="Arial"/>
          <w:color w:val="auto"/>
          <w:sz w:val="24"/>
          <w:szCs w:val="24"/>
        </w:rPr>
        <w:t xml:space="preserve">  </w:t>
      </w:r>
      <w:proofErr w:type="gramEnd"/>
      <w:r w:rsidRPr="00644E29">
        <w:rPr>
          <w:rFonts w:ascii="Arial" w:hAnsi="Arial" w:cs="Arial"/>
          <w:color w:val="auto"/>
          <w:sz w:val="24"/>
          <w:szCs w:val="24"/>
        </w:rPr>
        <w:t xml:space="preserve">PESQUISA, A DISCIPLINA/ÁREA, A ÊNFASE (LEITURA, ESCRITA, ORALIDADE,  ETC), OUTRAS INFORMAÇÕES RELEVANTES PARA COMPREENDER O SEU INTERESSE DE PESQUISA APLICADA AO ENSINO. </w:t>
      </w:r>
    </w:p>
    <w:p w:rsidR="008C14AF" w:rsidRPr="00644E29" w:rsidRDefault="008C14AF" w:rsidP="008C14AF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44E2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C14AF" w:rsidRPr="00644E29" w:rsidRDefault="008C14AF" w:rsidP="008C14AF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44E29">
        <w:rPr>
          <w:rFonts w:ascii="Arial" w:hAnsi="Arial" w:cs="Arial"/>
          <w:color w:val="auto"/>
          <w:sz w:val="24"/>
          <w:szCs w:val="24"/>
        </w:rPr>
        <w:t xml:space="preserve">Declaro o interesse de ser orientado (a), preferencialmente, </w:t>
      </w:r>
      <w:proofErr w:type="gramStart"/>
      <w:r w:rsidRPr="00644E29">
        <w:rPr>
          <w:rFonts w:ascii="Arial" w:hAnsi="Arial" w:cs="Arial"/>
          <w:color w:val="auto"/>
          <w:sz w:val="24"/>
          <w:szCs w:val="24"/>
        </w:rPr>
        <w:t>pelos(</w:t>
      </w:r>
      <w:proofErr w:type="gramEnd"/>
      <w:r w:rsidRPr="00644E29">
        <w:rPr>
          <w:rFonts w:ascii="Arial" w:hAnsi="Arial" w:cs="Arial"/>
          <w:color w:val="auto"/>
          <w:sz w:val="24"/>
          <w:szCs w:val="24"/>
        </w:rPr>
        <w:t>as) professores(as) abaixo indicados(as), em ordem crescente de preferência (numerar a ordem de preferência), de acordo com o foco de minha pesquisa:</w:t>
      </w:r>
    </w:p>
    <w:p w:rsidR="008C14AF" w:rsidRPr="00644E29" w:rsidRDefault="008C14AF" w:rsidP="008C14AF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C14AF" w:rsidRPr="00644E29" w:rsidRDefault="008C14AF" w:rsidP="008C14AF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644E29">
        <w:rPr>
          <w:rFonts w:ascii="Arial" w:hAnsi="Arial" w:cs="Arial"/>
          <w:color w:val="auto"/>
          <w:sz w:val="24"/>
          <w:szCs w:val="24"/>
        </w:rPr>
        <w:t xml:space="preserve">(   </w:t>
      </w:r>
      <w:proofErr w:type="gramEnd"/>
      <w:r w:rsidRPr="00644E29">
        <w:rPr>
          <w:rFonts w:ascii="Arial" w:hAnsi="Arial" w:cs="Arial"/>
          <w:color w:val="auto"/>
          <w:sz w:val="24"/>
          <w:szCs w:val="24"/>
        </w:rPr>
        <w:t xml:space="preserve">) Camila Gonçalves (uma vaga) - Formação de professores ( presencial e a distância) de língua inglesa e portuguesa; ensino e aprendizagem de línguas mediado pelas tecnologias; metodologias no ensino de línguas (presencial e a distância); produção de Objetos de Aprendizagem e Recursos Educacionais Abertos para modalidade presencial e </w:t>
      </w:r>
      <w:proofErr w:type="spellStart"/>
      <w:r w:rsidRPr="00644E29">
        <w:rPr>
          <w:rFonts w:ascii="Arial" w:hAnsi="Arial" w:cs="Arial"/>
          <w:color w:val="auto"/>
          <w:sz w:val="24"/>
          <w:szCs w:val="24"/>
        </w:rPr>
        <w:t>EaD</w:t>
      </w:r>
      <w:proofErr w:type="spellEnd"/>
      <w:r w:rsidRPr="00644E29">
        <w:rPr>
          <w:rFonts w:ascii="Arial" w:hAnsi="Arial" w:cs="Arial"/>
          <w:color w:val="auto"/>
          <w:sz w:val="24"/>
          <w:szCs w:val="24"/>
        </w:rPr>
        <w:t>.</w:t>
      </w:r>
    </w:p>
    <w:p w:rsidR="008C14AF" w:rsidRPr="00644E29" w:rsidRDefault="008C14AF" w:rsidP="008C14AF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644E29">
        <w:rPr>
          <w:rFonts w:ascii="Arial" w:hAnsi="Arial" w:cs="Arial"/>
          <w:color w:val="auto"/>
          <w:sz w:val="24"/>
          <w:szCs w:val="24"/>
        </w:rPr>
        <w:t xml:space="preserve">(    </w:t>
      </w:r>
      <w:proofErr w:type="gramEnd"/>
      <w:r w:rsidRPr="00644E29">
        <w:rPr>
          <w:rFonts w:ascii="Arial" w:hAnsi="Arial" w:cs="Arial"/>
          <w:color w:val="auto"/>
          <w:sz w:val="24"/>
          <w:szCs w:val="24"/>
        </w:rPr>
        <w:t>) Carolina Fernandes (uma vaga) - Análise de processos discursivos da leitura e da escrita em sala de aula, o ensino de língua materna ou língua adicional na perspectiva da Análise de Discurso de vertente francesa, a autoria nos anos iniciais e finais da educação básica, efeitos de sentido na prática pedagógica.</w:t>
      </w:r>
    </w:p>
    <w:p w:rsidR="008C14AF" w:rsidRPr="00644E29" w:rsidRDefault="008C14AF" w:rsidP="008C14AF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644E29">
        <w:rPr>
          <w:rFonts w:ascii="Arial" w:hAnsi="Arial" w:cs="Arial"/>
          <w:color w:val="auto"/>
          <w:sz w:val="24"/>
          <w:szCs w:val="24"/>
        </w:rPr>
        <w:t xml:space="preserve">(    </w:t>
      </w:r>
      <w:proofErr w:type="gramEnd"/>
      <w:r w:rsidRPr="00644E29">
        <w:rPr>
          <w:rFonts w:ascii="Arial" w:hAnsi="Arial" w:cs="Arial"/>
          <w:color w:val="auto"/>
          <w:sz w:val="24"/>
          <w:szCs w:val="24"/>
        </w:rPr>
        <w:t xml:space="preserve">) Clara Dornelles (duas vagas) – </w:t>
      </w:r>
      <w:proofErr w:type="spellStart"/>
      <w:r w:rsidRPr="00644E29">
        <w:rPr>
          <w:rFonts w:ascii="Arial" w:hAnsi="Arial" w:cs="Arial"/>
          <w:sz w:val="24"/>
          <w:szCs w:val="24"/>
        </w:rPr>
        <w:t>Multiletramentos</w:t>
      </w:r>
      <w:proofErr w:type="spellEnd"/>
      <w:r w:rsidRPr="00644E29">
        <w:rPr>
          <w:rFonts w:ascii="Arial" w:hAnsi="Arial" w:cs="Arial"/>
          <w:sz w:val="24"/>
          <w:szCs w:val="24"/>
        </w:rPr>
        <w:t xml:space="preserve"> e autoria em línguas materna ou adicionais; Escrita criativa a partir de narrativas de identidades </w:t>
      </w:r>
      <w:proofErr w:type="spellStart"/>
      <w:r w:rsidRPr="00644E29">
        <w:rPr>
          <w:rFonts w:ascii="Arial" w:hAnsi="Arial" w:cs="Arial"/>
          <w:sz w:val="24"/>
          <w:szCs w:val="24"/>
        </w:rPr>
        <w:t>minoritarizadas</w:t>
      </w:r>
      <w:proofErr w:type="spellEnd"/>
      <w:r w:rsidRPr="00644E29">
        <w:rPr>
          <w:rFonts w:ascii="Arial" w:hAnsi="Arial" w:cs="Arial"/>
          <w:sz w:val="24"/>
          <w:szCs w:val="24"/>
        </w:rPr>
        <w:t>; Ensino via projetos de aprendizagem.</w:t>
      </w:r>
    </w:p>
    <w:p w:rsidR="008C14AF" w:rsidRPr="00644E29" w:rsidRDefault="008C14AF" w:rsidP="008C14AF">
      <w:pPr>
        <w:pStyle w:val="Normal1"/>
        <w:widowControl w:val="0"/>
        <w:spacing w:after="0" w:line="240" w:lineRule="auto"/>
        <w:jc w:val="both"/>
        <w:rPr>
          <w:rFonts w:ascii="Helvetica" w:hAnsi="Helvetica" w:cs="Helvetica"/>
          <w:color w:val="auto"/>
          <w:sz w:val="24"/>
          <w:szCs w:val="24"/>
        </w:rPr>
      </w:pPr>
      <w:r w:rsidRPr="00644E29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644E29">
        <w:rPr>
          <w:rFonts w:ascii="Arial" w:hAnsi="Arial" w:cs="Arial"/>
          <w:color w:val="auto"/>
          <w:sz w:val="24"/>
          <w:szCs w:val="24"/>
        </w:rPr>
        <w:t xml:space="preserve">(  </w:t>
      </w:r>
      <w:proofErr w:type="gramEnd"/>
      <w:r w:rsidRPr="00644E29">
        <w:rPr>
          <w:rFonts w:ascii="Arial" w:hAnsi="Arial" w:cs="Arial"/>
          <w:color w:val="auto"/>
          <w:sz w:val="24"/>
          <w:szCs w:val="24"/>
        </w:rPr>
        <w:t xml:space="preserve">) Eduardo Dutra (duas vagas) - </w:t>
      </w:r>
      <w:r w:rsidRPr="00644E29">
        <w:rPr>
          <w:rFonts w:ascii="Helvetica" w:hAnsi="Helvetica" w:cs="Helvetica"/>
          <w:color w:val="auto"/>
          <w:sz w:val="24"/>
          <w:szCs w:val="24"/>
        </w:rPr>
        <w:t>Ensino-aprendizagem de línguas adicionais (inglês/ espanhol): ensino explícito e/ ou implícito de aspectos linguísticos e seus efeitos; os benefícios da elaboração/aplicação de tarefas na sala de aula de línguas adicionais; o papel da intervenção pedagógica no processo de constituição de conhecimento linguístico; os efeitos da correção na sala de aula de línguas adicionais;  os benefícios do uso de estratégias pedagógicas integradas no ensino comunicativo de aspectos linguísticos.</w:t>
      </w:r>
    </w:p>
    <w:p w:rsidR="008C14AF" w:rsidRPr="00644E29" w:rsidRDefault="008C14AF" w:rsidP="008C14AF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644E29">
        <w:rPr>
          <w:rFonts w:ascii="Helvetica" w:hAnsi="Helvetica" w:cs="Helvetica"/>
          <w:color w:val="auto"/>
          <w:sz w:val="24"/>
          <w:szCs w:val="24"/>
        </w:rPr>
        <w:t xml:space="preserve">(    </w:t>
      </w:r>
      <w:proofErr w:type="gramEnd"/>
      <w:r w:rsidRPr="00644E29">
        <w:rPr>
          <w:rFonts w:ascii="Helvetica" w:hAnsi="Helvetica" w:cs="Helvetica"/>
          <w:color w:val="auto"/>
          <w:sz w:val="24"/>
          <w:szCs w:val="24"/>
        </w:rPr>
        <w:t xml:space="preserve">) Gabriela </w:t>
      </w:r>
      <w:proofErr w:type="spellStart"/>
      <w:r w:rsidRPr="00644E29">
        <w:rPr>
          <w:rFonts w:ascii="Helvetica" w:hAnsi="Helvetica" w:cs="Helvetica"/>
          <w:color w:val="auto"/>
          <w:sz w:val="24"/>
          <w:szCs w:val="24"/>
        </w:rPr>
        <w:t>Bohlmann</w:t>
      </w:r>
      <w:proofErr w:type="spellEnd"/>
      <w:r w:rsidRPr="00644E29">
        <w:rPr>
          <w:rFonts w:ascii="Helvetica" w:hAnsi="Helvetica" w:cs="Helvetica"/>
          <w:color w:val="auto"/>
          <w:sz w:val="24"/>
          <w:szCs w:val="24"/>
        </w:rPr>
        <w:t xml:space="preserve"> Duarte (uma vaga) - </w:t>
      </w:r>
      <w:r w:rsidRPr="00644E29">
        <w:rPr>
          <w:rFonts w:ascii="Arial" w:hAnsi="Arial" w:cs="Arial"/>
          <w:color w:val="auto"/>
          <w:sz w:val="24"/>
          <w:szCs w:val="24"/>
        </w:rPr>
        <w:t>Ensino e aprendizagem de Inglês como língua adicional; Uso de Novas Tecnologias Digitais de Informação e Comunicação (</w:t>
      </w:r>
      <w:proofErr w:type="spellStart"/>
      <w:r w:rsidRPr="00644E29">
        <w:rPr>
          <w:rFonts w:ascii="Arial" w:hAnsi="Arial" w:cs="Arial"/>
          <w:color w:val="auto"/>
          <w:sz w:val="24"/>
          <w:szCs w:val="24"/>
        </w:rPr>
        <w:t>NTDICs</w:t>
      </w:r>
      <w:proofErr w:type="spellEnd"/>
      <w:r w:rsidRPr="00644E29">
        <w:rPr>
          <w:rFonts w:ascii="Arial" w:hAnsi="Arial" w:cs="Arial"/>
          <w:color w:val="auto"/>
          <w:sz w:val="24"/>
          <w:szCs w:val="24"/>
        </w:rPr>
        <w:t xml:space="preserve">) para ensino e aprendizagem de inglês; Produção de Recursos Educacionais Abertos (REA) e Objetos de Aprendizagem de </w:t>
      </w:r>
      <w:proofErr w:type="spellStart"/>
      <w:r w:rsidRPr="00644E29">
        <w:rPr>
          <w:rFonts w:ascii="Arial" w:hAnsi="Arial" w:cs="Arial"/>
          <w:color w:val="auto"/>
          <w:sz w:val="24"/>
          <w:szCs w:val="24"/>
        </w:rPr>
        <w:t>Linguas</w:t>
      </w:r>
      <w:proofErr w:type="spellEnd"/>
      <w:r w:rsidRPr="00644E29">
        <w:rPr>
          <w:rFonts w:ascii="Arial" w:hAnsi="Arial" w:cs="Arial"/>
          <w:color w:val="auto"/>
          <w:sz w:val="24"/>
          <w:szCs w:val="24"/>
        </w:rPr>
        <w:t xml:space="preserve"> (OAL) para ensino e aprendizagem de inglês; Metodologias para ensino e aprendizagem de inglês.</w:t>
      </w:r>
    </w:p>
    <w:p w:rsidR="008C14AF" w:rsidRPr="00644E29" w:rsidRDefault="008C14AF" w:rsidP="008C14AF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644E29">
        <w:rPr>
          <w:rFonts w:ascii="Arial" w:hAnsi="Arial" w:cs="Arial"/>
          <w:color w:val="auto"/>
          <w:sz w:val="24"/>
          <w:szCs w:val="24"/>
        </w:rPr>
        <w:t xml:space="preserve">(   </w:t>
      </w:r>
      <w:proofErr w:type="gramEnd"/>
      <w:r w:rsidRPr="00644E29">
        <w:rPr>
          <w:rFonts w:ascii="Arial" w:hAnsi="Arial" w:cs="Arial"/>
          <w:color w:val="auto"/>
          <w:sz w:val="24"/>
          <w:szCs w:val="24"/>
        </w:rPr>
        <w:t xml:space="preserve">) </w:t>
      </w:r>
      <w:proofErr w:type="spellStart"/>
      <w:r w:rsidRPr="00644E29">
        <w:rPr>
          <w:rFonts w:ascii="Arial" w:hAnsi="Arial" w:cs="Arial"/>
          <w:color w:val="auto"/>
          <w:sz w:val="24"/>
          <w:szCs w:val="24"/>
        </w:rPr>
        <w:t>Luciani</w:t>
      </w:r>
      <w:proofErr w:type="spellEnd"/>
      <w:r w:rsidRPr="00644E29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44E29">
        <w:rPr>
          <w:rFonts w:ascii="Arial" w:hAnsi="Arial" w:cs="Arial"/>
          <w:color w:val="auto"/>
          <w:sz w:val="24"/>
          <w:szCs w:val="24"/>
        </w:rPr>
        <w:t>Salcedo</w:t>
      </w:r>
      <w:proofErr w:type="spellEnd"/>
      <w:r w:rsidRPr="00644E29">
        <w:rPr>
          <w:rFonts w:ascii="Arial" w:hAnsi="Arial" w:cs="Arial"/>
          <w:color w:val="auto"/>
          <w:sz w:val="24"/>
          <w:szCs w:val="24"/>
        </w:rPr>
        <w:t xml:space="preserve"> de Oliveira (duas vagas) – Construção </w:t>
      </w:r>
      <w:proofErr w:type="spellStart"/>
      <w:r w:rsidRPr="00644E29">
        <w:rPr>
          <w:rFonts w:ascii="Arial" w:hAnsi="Arial" w:cs="Arial"/>
          <w:color w:val="auto"/>
          <w:sz w:val="24"/>
          <w:szCs w:val="24"/>
        </w:rPr>
        <w:t>identitária</w:t>
      </w:r>
      <w:proofErr w:type="spellEnd"/>
      <w:r w:rsidRPr="00644E29">
        <w:rPr>
          <w:rFonts w:ascii="Arial" w:hAnsi="Arial" w:cs="Arial"/>
          <w:color w:val="auto"/>
          <w:sz w:val="24"/>
          <w:szCs w:val="24"/>
        </w:rPr>
        <w:t xml:space="preserve"> de professores de línguas adicionais; formação (inicial e continuada) de professores(as) e narrativas docentes; diários reflexivos; Tecnologias da Informação e Comunicação (TIC) e identidade docente; ensino/aprendizagem </w:t>
      </w:r>
      <w:r w:rsidRPr="00644E29">
        <w:rPr>
          <w:rFonts w:ascii="Arial" w:hAnsi="Arial" w:cs="Arial"/>
          <w:color w:val="auto"/>
          <w:sz w:val="24"/>
          <w:szCs w:val="24"/>
        </w:rPr>
        <w:lastRenderedPageBreak/>
        <w:t xml:space="preserve">de Inglês em contextos públicos de ensino; Análise Crítica do Discurso (ACD). </w:t>
      </w:r>
    </w:p>
    <w:p w:rsidR="008C14AF" w:rsidRPr="00644E29" w:rsidRDefault="008C14AF" w:rsidP="008C14AF">
      <w:pPr>
        <w:pStyle w:val="Normal1"/>
        <w:widowControl w:val="0"/>
        <w:spacing w:after="0" w:line="240" w:lineRule="auto"/>
        <w:jc w:val="both"/>
        <w:rPr>
          <w:rFonts w:ascii="Helvetica" w:hAnsi="Helvetica" w:cs="Helvetica"/>
          <w:color w:val="auto"/>
          <w:sz w:val="24"/>
          <w:szCs w:val="24"/>
        </w:rPr>
      </w:pPr>
      <w:proofErr w:type="gramStart"/>
      <w:r w:rsidRPr="00644E29">
        <w:rPr>
          <w:rFonts w:ascii="Helvetica" w:hAnsi="Helvetica" w:cs="Helvetica"/>
          <w:color w:val="auto"/>
          <w:sz w:val="24"/>
          <w:szCs w:val="24"/>
        </w:rPr>
        <w:t xml:space="preserve">(   </w:t>
      </w:r>
      <w:proofErr w:type="gramEnd"/>
      <w:r w:rsidRPr="00644E29">
        <w:rPr>
          <w:rFonts w:ascii="Helvetica" w:hAnsi="Helvetica" w:cs="Helvetica"/>
          <w:color w:val="auto"/>
          <w:sz w:val="24"/>
          <w:szCs w:val="24"/>
        </w:rPr>
        <w:t xml:space="preserve">) Moacir </w:t>
      </w:r>
      <w:proofErr w:type="spellStart"/>
      <w:r w:rsidRPr="00644E29">
        <w:rPr>
          <w:rFonts w:ascii="Helvetica" w:hAnsi="Helvetica" w:cs="Helvetica"/>
          <w:color w:val="auto"/>
          <w:sz w:val="24"/>
          <w:szCs w:val="24"/>
        </w:rPr>
        <w:t>Camargos</w:t>
      </w:r>
      <w:proofErr w:type="spellEnd"/>
      <w:r w:rsidRPr="00644E29">
        <w:rPr>
          <w:rFonts w:ascii="Helvetica" w:hAnsi="Helvetica" w:cs="Helvetica"/>
          <w:color w:val="auto"/>
          <w:sz w:val="24"/>
          <w:szCs w:val="24"/>
        </w:rPr>
        <w:t xml:space="preserve"> (duas vagas) - Ensino de línguas adicionais; língua(</w:t>
      </w:r>
      <w:proofErr w:type="spellStart"/>
      <w:r w:rsidRPr="00644E29">
        <w:rPr>
          <w:rFonts w:ascii="Helvetica" w:hAnsi="Helvetica" w:cs="Helvetica"/>
          <w:color w:val="auto"/>
          <w:sz w:val="24"/>
          <w:szCs w:val="24"/>
        </w:rPr>
        <w:t>gem</w:t>
      </w:r>
      <w:proofErr w:type="spellEnd"/>
      <w:r w:rsidRPr="00644E29">
        <w:rPr>
          <w:rFonts w:ascii="Helvetica" w:hAnsi="Helvetica" w:cs="Helvetica"/>
          <w:color w:val="auto"/>
          <w:sz w:val="24"/>
          <w:szCs w:val="24"/>
        </w:rPr>
        <w:t>), identidade e literatura em contextos educacionais; literatura/cultura e ensino/fronteira; questões relativas a gênero discursivo/social.</w:t>
      </w:r>
    </w:p>
    <w:p w:rsidR="008C14AF" w:rsidRPr="00644E29" w:rsidRDefault="008C14AF" w:rsidP="008C14AF">
      <w:pPr>
        <w:pStyle w:val="Normal1"/>
        <w:widowControl w:val="0"/>
        <w:spacing w:after="0" w:line="240" w:lineRule="auto"/>
        <w:jc w:val="both"/>
        <w:rPr>
          <w:rFonts w:ascii="Helvetica" w:hAnsi="Helvetica" w:cs="Helvetica"/>
          <w:color w:val="auto"/>
          <w:sz w:val="24"/>
          <w:szCs w:val="24"/>
        </w:rPr>
      </w:pPr>
      <w:proofErr w:type="gramStart"/>
      <w:r w:rsidRPr="00644E29">
        <w:rPr>
          <w:rFonts w:ascii="Helvetica" w:hAnsi="Helvetica" w:cs="Helvetica"/>
          <w:color w:val="auto"/>
          <w:sz w:val="24"/>
          <w:szCs w:val="24"/>
        </w:rPr>
        <w:t xml:space="preserve">(   </w:t>
      </w:r>
      <w:proofErr w:type="gramEnd"/>
      <w:r w:rsidRPr="00644E29">
        <w:rPr>
          <w:rFonts w:ascii="Helvetica" w:hAnsi="Helvetica" w:cs="Helvetica"/>
          <w:color w:val="auto"/>
          <w:sz w:val="24"/>
          <w:szCs w:val="24"/>
        </w:rPr>
        <w:t xml:space="preserve">) Sara Mota (uma vaga) – Representações sobre o espanhol no ensino de línguas, o ensino de espanhol em contextos de fronteira, políticas linguísticas e o ensino de espanhol, análise de processos linguístico-enunciativos no ensino de espanhol. </w:t>
      </w:r>
    </w:p>
    <w:p w:rsidR="008C14AF" w:rsidRPr="00644E29" w:rsidRDefault="008C14AF" w:rsidP="008C14AF">
      <w:pPr>
        <w:pStyle w:val="Normal1"/>
        <w:widowControl w:val="0"/>
        <w:spacing w:after="0" w:line="240" w:lineRule="auto"/>
        <w:jc w:val="both"/>
        <w:rPr>
          <w:rFonts w:ascii="Helvetica" w:hAnsi="Helvetica" w:cs="Helvetica"/>
          <w:color w:val="auto"/>
          <w:sz w:val="24"/>
          <w:szCs w:val="24"/>
        </w:rPr>
      </w:pPr>
      <w:proofErr w:type="gramStart"/>
      <w:r w:rsidRPr="00644E29">
        <w:rPr>
          <w:rFonts w:ascii="Helvetica" w:hAnsi="Helvetica" w:cs="Helvetica"/>
          <w:color w:val="auto"/>
          <w:sz w:val="24"/>
          <w:szCs w:val="24"/>
        </w:rPr>
        <w:t xml:space="preserve">(   </w:t>
      </w:r>
      <w:proofErr w:type="gramEnd"/>
      <w:r w:rsidRPr="00644E29">
        <w:rPr>
          <w:rFonts w:ascii="Helvetica" w:hAnsi="Helvetica" w:cs="Helvetica"/>
          <w:color w:val="auto"/>
          <w:sz w:val="24"/>
          <w:szCs w:val="24"/>
        </w:rPr>
        <w:t xml:space="preserve">) </w:t>
      </w:r>
      <w:proofErr w:type="spellStart"/>
      <w:r w:rsidRPr="00644E29">
        <w:rPr>
          <w:rFonts w:ascii="Helvetica" w:hAnsi="Helvetica" w:cs="Helvetica"/>
          <w:color w:val="auto"/>
          <w:sz w:val="24"/>
          <w:szCs w:val="24"/>
        </w:rPr>
        <w:t>Taíse</w:t>
      </w:r>
      <w:proofErr w:type="spellEnd"/>
      <w:r w:rsidRPr="00644E29">
        <w:rPr>
          <w:rFonts w:ascii="Helvetica" w:hAnsi="Helvetica" w:cs="Helvetica"/>
          <w:color w:val="auto"/>
          <w:sz w:val="24"/>
          <w:szCs w:val="24"/>
        </w:rPr>
        <w:t xml:space="preserve"> </w:t>
      </w:r>
      <w:proofErr w:type="spellStart"/>
      <w:r w:rsidRPr="00644E29">
        <w:rPr>
          <w:rFonts w:ascii="Helvetica" w:hAnsi="Helvetica" w:cs="Helvetica"/>
          <w:color w:val="auto"/>
          <w:sz w:val="24"/>
          <w:szCs w:val="24"/>
        </w:rPr>
        <w:t>Simioni</w:t>
      </w:r>
      <w:proofErr w:type="spellEnd"/>
      <w:r w:rsidRPr="00644E29">
        <w:rPr>
          <w:rFonts w:ascii="Helvetica" w:hAnsi="Helvetica" w:cs="Helvetica"/>
          <w:color w:val="auto"/>
          <w:sz w:val="24"/>
          <w:szCs w:val="24"/>
        </w:rPr>
        <w:t xml:space="preserve"> (uma vaga) - Estrutura fonológica da língua portuguesa e suas relações com processos de leitura e escrita; estrutura morfológica da língua portuguesa e suas relações com processos de leitura e escrita; variação linguística e suas relações com o ensino; a sociolinguística e suas contribuições para o ensino.</w:t>
      </w:r>
    </w:p>
    <w:p w:rsidR="008C14AF" w:rsidRPr="00644E29" w:rsidRDefault="008C14AF" w:rsidP="008C14AF">
      <w:pPr>
        <w:pStyle w:val="Normal1"/>
        <w:widowControl w:val="0"/>
        <w:spacing w:after="0" w:line="240" w:lineRule="auto"/>
        <w:jc w:val="both"/>
        <w:rPr>
          <w:rFonts w:ascii="Helvetica" w:hAnsi="Helvetica" w:cs="Helvetica"/>
          <w:color w:val="auto"/>
          <w:sz w:val="24"/>
          <w:szCs w:val="24"/>
        </w:rPr>
      </w:pPr>
      <w:proofErr w:type="gramStart"/>
      <w:r w:rsidRPr="00644E29">
        <w:rPr>
          <w:rFonts w:ascii="Helvetica" w:hAnsi="Helvetica" w:cs="Helvetica"/>
          <w:color w:val="auto"/>
          <w:sz w:val="24"/>
          <w:szCs w:val="24"/>
        </w:rPr>
        <w:t xml:space="preserve">(  </w:t>
      </w:r>
      <w:proofErr w:type="gramEnd"/>
      <w:r w:rsidRPr="00644E29">
        <w:rPr>
          <w:rFonts w:ascii="Helvetica" w:hAnsi="Helvetica" w:cs="Helvetica"/>
          <w:color w:val="auto"/>
          <w:sz w:val="24"/>
          <w:szCs w:val="24"/>
        </w:rPr>
        <w:t xml:space="preserve">) Vera Medeiros (uma vaga) – Literatura brasileira na educação básica; Letramento literário e oralidade; Letramento literário e </w:t>
      </w:r>
      <w:proofErr w:type="spellStart"/>
      <w:r w:rsidRPr="00644E29">
        <w:rPr>
          <w:rFonts w:ascii="Helvetica" w:hAnsi="Helvetica" w:cs="Helvetica"/>
          <w:color w:val="auto"/>
          <w:sz w:val="24"/>
          <w:szCs w:val="24"/>
        </w:rPr>
        <w:t>Interculturalidade</w:t>
      </w:r>
      <w:proofErr w:type="spellEnd"/>
      <w:r w:rsidRPr="00644E29">
        <w:rPr>
          <w:rFonts w:ascii="Helvetica" w:hAnsi="Helvetica" w:cs="Helvetica"/>
          <w:color w:val="auto"/>
          <w:sz w:val="24"/>
          <w:szCs w:val="24"/>
        </w:rPr>
        <w:t xml:space="preserve">; Letramento literário e tecnologias educacionais; Escrita criativa no espaço escolar. </w:t>
      </w:r>
    </w:p>
    <w:p w:rsidR="008C14AF" w:rsidRPr="00644E29" w:rsidRDefault="008C14AF" w:rsidP="008C14AF">
      <w:pPr>
        <w:pStyle w:val="Normal1"/>
        <w:widowControl w:val="0"/>
        <w:spacing w:after="0" w:line="240" w:lineRule="auto"/>
        <w:jc w:val="both"/>
        <w:rPr>
          <w:rFonts w:ascii="Helvetica" w:hAnsi="Helvetica" w:cs="Helvetica"/>
          <w:color w:val="auto"/>
          <w:sz w:val="24"/>
          <w:szCs w:val="24"/>
        </w:rPr>
      </w:pPr>
      <w:proofErr w:type="gramStart"/>
      <w:r w:rsidRPr="00644E29">
        <w:rPr>
          <w:rFonts w:ascii="Helvetica" w:hAnsi="Helvetica" w:cs="Helvetica"/>
          <w:color w:val="auto"/>
          <w:sz w:val="24"/>
          <w:szCs w:val="24"/>
        </w:rPr>
        <w:t xml:space="preserve">(  </w:t>
      </w:r>
      <w:proofErr w:type="gramEnd"/>
      <w:r w:rsidRPr="00644E29">
        <w:rPr>
          <w:rFonts w:ascii="Helvetica" w:hAnsi="Helvetica" w:cs="Helvetica"/>
          <w:color w:val="auto"/>
          <w:sz w:val="24"/>
          <w:szCs w:val="24"/>
        </w:rPr>
        <w:t xml:space="preserve">) </w:t>
      </w:r>
      <w:proofErr w:type="spellStart"/>
      <w:r w:rsidRPr="00644E29">
        <w:rPr>
          <w:rFonts w:ascii="Helvetica" w:hAnsi="Helvetica" w:cs="Helvetica"/>
          <w:color w:val="auto"/>
          <w:sz w:val="24"/>
          <w:szCs w:val="24"/>
        </w:rPr>
        <w:t>Zila</w:t>
      </w:r>
      <w:proofErr w:type="spellEnd"/>
      <w:r w:rsidRPr="00644E29">
        <w:rPr>
          <w:rFonts w:ascii="Helvetica" w:hAnsi="Helvetica" w:cs="Helvetica"/>
          <w:color w:val="auto"/>
          <w:sz w:val="24"/>
          <w:szCs w:val="24"/>
        </w:rPr>
        <w:t xml:space="preserve"> Pereira Rêgo (uma vaga) - Formação de leitores; ensino de literatura; letramento literário; estudos de sociologia da leitura;  crítica e ensino da literatura infantil e juvenil.</w:t>
      </w:r>
    </w:p>
    <w:p w:rsidR="008C14AF" w:rsidRPr="005A3471" w:rsidRDefault="008C14AF" w:rsidP="008C14AF">
      <w:pPr>
        <w:pStyle w:val="Normal1"/>
        <w:widowControl w:val="0"/>
        <w:spacing w:after="0" w:line="240" w:lineRule="auto"/>
        <w:jc w:val="both"/>
        <w:rPr>
          <w:rFonts w:ascii="Helvetica" w:hAnsi="Helvetica" w:cs="Helvetica"/>
          <w:color w:val="auto"/>
          <w:sz w:val="24"/>
          <w:szCs w:val="24"/>
        </w:rPr>
      </w:pPr>
    </w:p>
    <w:p w:rsidR="008C14AF" w:rsidRPr="005A3471" w:rsidRDefault="008C14AF" w:rsidP="008C14AF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C14AF" w:rsidRPr="005A3471" w:rsidRDefault="008C14AF" w:rsidP="008C14AF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A3471">
        <w:rPr>
          <w:rFonts w:ascii="Arial" w:hAnsi="Arial" w:cs="Arial"/>
          <w:color w:val="auto"/>
          <w:sz w:val="24"/>
          <w:szCs w:val="24"/>
        </w:rPr>
        <w:t xml:space="preserve">(Assinatura do candidato) </w:t>
      </w:r>
    </w:p>
    <w:p w:rsidR="008C14AF" w:rsidRDefault="008C14AF" w:rsidP="008C14AF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8C14AF" w:rsidRDefault="008C14AF" w:rsidP="008C14AF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Local, XX de XXX de 2019.</w:t>
      </w:r>
    </w:p>
    <w:p w:rsidR="006E219A" w:rsidRDefault="006E219A" w:rsidP="006E219A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</w:rPr>
      </w:pPr>
    </w:p>
    <w:p w:rsidR="00807922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33AE1" w:rsidRPr="00807922" w:rsidRDefault="00133AE1" w:rsidP="00807922"/>
    <w:sectPr w:rsidR="00133AE1" w:rsidRPr="00807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E1"/>
    <w:rsid w:val="00133AE1"/>
    <w:rsid w:val="006B7EDC"/>
    <w:rsid w:val="006C0800"/>
    <w:rsid w:val="006E219A"/>
    <w:rsid w:val="00807922"/>
    <w:rsid w:val="008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0800"/>
    <w:rPr>
      <w:rFonts w:ascii="Calibri" w:eastAsia="Calibri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0800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 LORAINE DO NASCIMENTO ESTEVEZ</dc:creator>
  <cp:lastModifiedBy>EDUARDA LORAINE DO NASCIMENTO ESTEVEZ</cp:lastModifiedBy>
  <cp:revision>2</cp:revision>
  <dcterms:created xsi:type="dcterms:W3CDTF">2019-08-06T14:55:00Z</dcterms:created>
  <dcterms:modified xsi:type="dcterms:W3CDTF">2019-08-06T14:55:00Z</dcterms:modified>
</cp:coreProperties>
</file>