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-566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Solicitação de Prorrogação de Prazo</w:t>
      </w:r>
    </w:p>
    <w:p w:rsidR="00000000" w:rsidDel="00000000" w:rsidP="00000000" w:rsidRDefault="00000000" w:rsidRPr="00000000" w14:paraId="00000002">
      <w:pPr>
        <w:ind w:left="-566" w:right="-240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407"/>
        <w:jc w:val="both"/>
        <w:rPr>
          <w:b w:val="1"/>
        </w:rPr>
      </w:pPr>
      <w:r w:rsidDel="00000000" w:rsidR="00000000" w:rsidRPr="00000000">
        <w:rPr>
          <w:rtl w:val="0"/>
        </w:rPr>
        <w:t xml:space="preserve">Discente: </w:t>
        <w:tab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Orientador: </w:t>
        <w:tab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Título preliminar do trabalho: </w:t>
        <w:tab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Data de ingresso: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Data originalmente prevista para conclusão (normalmente data de ingresso + 24 meses):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Extensão de prazo solicitado (em meses): 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Nova data prevista para conclusão (máximo seis meses, fechando 30 meses no total):</w:t>
      </w:r>
    </w:p>
    <w:p w:rsidR="00000000" w:rsidDel="00000000" w:rsidP="00000000" w:rsidRDefault="00000000" w:rsidRPr="00000000" w14:paraId="0000000A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Situação</w:t>
      </w:r>
    </w:p>
    <w:tbl>
      <w:tblPr>
        <w:tblStyle w:val="Table1"/>
        <w:tblW w:w="98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1065"/>
        <w:gridCol w:w="1975"/>
        <w:gridCol w:w="1975"/>
        <w:gridCol w:w="1975"/>
        <w:tblGridChange w:id="0">
          <w:tblGrid>
            <w:gridCol w:w="2895"/>
            <w:gridCol w:w="1065"/>
            <w:gridCol w:w="1975"/>
            <w:gridCol w:w="1975"/>
            <w:gridCol w:w="1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Pré-requisito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Conceito/Qualis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Semestre </w:t>
            </w:r>
            <w:r w:rsidDel="00000000" w:rsidR="00000000" w:rsidRPr="00000000">
              <w:rPr>
                <w:b w:val="1"/>
                <w:rtl w:val="0"/>
              </w:rPr>
              <w:t xml:space="preserve">previsto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(no plano original)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Semestre </w:t>
            </w:r>
            <w:r w:rsidDel="00000000" w:rsidR="00000000" w:rsidRPr="00000000">
              <w:rPr>
                <w:b w:val="1"/>
                <w:rtl w:val="0"/>
              </w:rPr>
              <w:t xml:space="preserve">realizado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Semestre </w:t>
            </w:r>
            <w:r w:rsidDel="00000000" w:rsidR="00000000" w:rsidRPr="00000000">
              <w:rPr>
                <w:b w:val="1"/>
                <w:rtl w:val="0"/>
              </w:rPr>
              <w:t xml:space="preserve">planejado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Proficiência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Estágio supervisionado em docência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Estudo Dirigido (se for o caso)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Disciplinas obrigatória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Disciplinas obrigatória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Disciplina optativa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Disciplina optativa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Disciplina optativa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Publicação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2"/>
        <w:spacing w:before="0" w:lineRule="auto"/>
        <w:ind w:firstLine="0"/>
        <w:rPr>
          <w:b w:val="0"/>
        </w:rPr>
      </w:pPr>
      <w:bookmarkStart w:colFirst="0" w:colLast="0" w:name="_heading=h.3znysh7" w:id="3"/>
      <w:bookmarkEnd w:id="3"/>
      <w:r w:rsidDel="00000000" w:rsidR="00000000" w:rsidRPr="00000000">
        <w:rPr>
          <w:b w:val="0"/>
          <w:rtl w:val="0"/>
        </w:rPr>
        <w:t xml:space="preserve">Obs.: adicionar linhas conforme necessário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Justificativa 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Elenque e explique os imprevistos técnicos e pessoais que ocorreram e podem ter contribuído para o atraso na execução do cronograma previsto.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Plano de Trabalho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Elenque e explique as atividades previstas necessárias para atingir os requisitos necessários para a conclusão do curso. Considere a redação da dissertação e trabalhos a serem submetidos para publicação</w:t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Produto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Elaboração de artigo.</w:t>
      </w:r>
      <w:r w:rsidDel="00000000" w:rsidR="00000000" w:rsidRPr="00000000">
        <w:rPr>
          <w:rtl w:val="0"/>
        </w:rPr>
        <w:t xml:space="preserve"> Nesta etapa será elaborado um artigo científico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Elaboração de dissertação.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Defesa de dissertação.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Cronograma</w:t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Apresente um cronograma mensal previsto para realização das atividades elencadas no item superior. Considere os prazos estabelecidos pelos eventos/periódicos pretendidos. Adicione ou remova linhas para refletir a lista de atividades. Adicione ou remova colunas de meses para refletir a extensão de prazo solicitado.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1120"/>
        <w:gridCol w:w="1120"/>
        <w:gridCol w:w="1120"/>
        <w:gridCol w:w="1120"/>
        <w:gridCol w:w="1120"/>
        <w:gridCol w:w="1120"/>
        <w:tblGridChange w:id="0">
          <w:tblGrid>
            <w:gridCol w:w="3195"/>
            <w:gridCol w:w="1120"/>
            <w:gridCol w:w="1120"/>
            <w:gridCol w:w="1120"/>
            <w:gridCol w:w="1120"/>
            <w:gridCol w:w="1120"/>
            <w:gridCol w:w="11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 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 (PPG Profissional)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Elaboração de 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Elaboração de dissertação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Defesa de dissertação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Style w:val="Heading2"/>
        <w:spacing w:before="0" w:lineRule="auto"/>
        <w:ind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Obs.: adicionar linhas conforme necessário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Potenciais Dificuldades</w:t>
      </w:r>
    </w:p>
    <w:p w:rsidR="00000000" w:rsidDel="00000000" w:rsidP="00000000" w:rsidRDefault="00000000" w:rsidRPr="00000000" w14:paraId="0000009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Liste as potenciais dificuldades que podem surgir durante o processo. Os problemas anteriores poderão acontecer novamente?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2"/>
        <w:numPr>
          <w:ilvl w:val="0"/>
          <w:numId w:val="1"/>
        </w:numPr>
        <w:ind w:left="0" w:hanging="360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Plano de Contingência</w:t>
      </w:r>
    </w:p>
    <w:p w:rsidR="00000000" w:rsidDel="00000000" w:rsidP="00000000" w:rsidRDefault="00000000" w:rsidRPr="00000000" w14:paraId="0000009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Apresente, de forma geral, rotas alternativas para superar as potenciais dificuldades.</w:t>
      </w:r>
    </w:p>
    <w:p w:rsidR="00000000" w:rsidDel="00000000" w:rsidP="00000000" w:rsidRDefault="00000000" w:rsidRPr="00000000" w14:paraId="0000009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right"/>
        <w:rPr/>
      </w:pPr>
      <w:r w:rsidDel="00000000" w:rsidR="00000000" w:rsidRPr="00000000">
        <w:rPr>
          <w:rtl w:val="0"/>
        </w:rPr>
        <w:t xml:space="preserve">Alegrete, XX de xxxxxx de 20xx</w:t>
      </w:r>
    </w:p>
    <w:p w:rsidR="00000000" w:rsidDel="00000000" w:rsidP="00000000" w:rsidRDefault="00000000" w:rsidRPr="00000000" w14:paraId="000000A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Assinatura Discente                                                                             Assinatura Orientador</w:t>
      </w:r>
    </w:p>
    <w:sectPr>
      <w:headerReference r:id="rId7" w:type="default"/>
      <w:footerReference r:id="rId8" w:type="default"/>
      <w:pgSz w:h="16838" w:w="11906" w:orient="portrait"/>
      <w:pgMar w:bottom="720" w:top="720" w:left="1440" w:right="548" w:header="15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  <w:tbl>
    <w:tblPr>
      <w:tblStyle w:val="Table4"/>
      <w:tblW w:w="10560.0" w:type="dxa"/>
      <w:jc w:val="left"/>
      <w:tblInd w:w="-65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175"/>
      <w:gridCol w:w="5385"/>
      <w:tblGridChange w:id="0">
        <w:tblGrid>
          <w:gridCol w:w="5175"/>
          <w:gridCol w:w="538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C">
          <w:pPr>
            <w:widowControl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D">
          <w:pPr>
            <w:widowControl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ind w:left="-708" w:right="-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do Pampa - UNIPAMPA</w:t>
    </w:r>
  </w:p>
  <w:p w:rsidR="00000000" w:rsidDel="00000000" w:rsidP="00000000" w:rsidRDefault="00000000" w:rsidRPr="00000000" w14:paraId="000000AF">
    <w:pPr>
      <w:ind w:left="-708" w:right="-6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Av. Tiarajú, 810 - Bairro Ibirapuitã - Alegrete, RS - 97546-550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  <w:t xml:space="preserve">  </w:t>
    </w:r>
  </w:p>
  <w:tbl>
    <w:tblPr>
      <w:tblStyle w:val="Table3"/>
      <w:tblW w:w="11115.0" w:type="dxa"/>
      <w:jc w:val="left"/>
      <w:tblInd w:w="-65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620"/>
      <w:gridCol w:w="105"/>
      <w:gridCol w:w="3390"/>
      <w:tblGridChange w:id="0">
        <w:tblGrid>
          <w:gridCol w:w="7620"/>
          <w:gridCol w:w="105"/>
          <w:gridCol w:w="339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7">
          <w:pPr>
            <w:widowControl w:val="0"/>
            <w:ind w:right="-2511.259842519684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486025" cy="6762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2996" r="299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8">
          <w:pPr>
            <w:widowControl w:val="0"/>
            <w:ind w:left="270" w:right="-947.125984251968" w:firstLine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A9">
          <w:pPr>
            <w:widowControl w:val="0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A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hanging="36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ind w:hanging="360"/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4667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4667A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4667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4667A"/>
  </w:style>
  <w:style w:type="paragraph" w:styleId="Rodap">
    <w:name w:val="footer"/>
    <w:basedOn w:val="Normal"/>
    <w:link w:val="RodapChar"/>
    <w:uiPriority w:val="99"/>
    <w:unhideWhenUsed w:val="1"/>
    <w:rsid w:val="00E4667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4667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obaakqQVwjNyDIKHGvWTQxfmw==">AMUW2mVHD1nbLWLZO/boZk0uigJUS+AEnP4WRIkmvUTrb8TKXmfSMDZ6Wm4oYEtInHpqTxZ0wKhY6RRyRQdXYS+KLnWu73kCi6MDG2oXwdm3NNz5iQSabF539UlDLHerxRt/eTU9yL3pIqtvBnm6h7mwD+zovZb/6H2Ivg4PsdvNq0ZqQuKtNlREWeQmtwvFdDZjjDxrJTbBaJoMtqaW4WOJcgNYWEb1cbjdvs9nSWWs1ls934Nl+FHUC9HOgwFo4LkVmEHoWjPd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2021-08-10T13:33:00Z</dcterms:created>
</cp:coreProperties>
</file>