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6EB522">
      <w:pPr>
        <w:pStyle w:val="2"/>
      </w:pPr>
      <w:bookmarkStart w:id="0" w:name="_gjdgxs" w:colFirst="0" w:colLast="0"/>
      <w:bookmarkEnd w:id="0"/>
      <w:r>
        <w:t xml:space="preserve">Solicitação de Validação de </w:t>
      </w:r>
    </w:p>
    <w:p w14:paraId="3E27C28D">
      <w:pPr>
        <w:pStyle w:val="2"/>
      </w:pPr>
      <w:bookmarkStart w:id="1" w:name="_45chqfduf59q" w:colFirst="0" w:colLast="0"/>
      <w:bookmarkEnd w:id="1"/>
      <w:r>
        <w:t>Produção Científica e Tecnológica como Crédito de Disciplina</w:t>
      </w:r>
    </w:p>
    <w:p w14:paraId="669C259C">
      <w:pPr>
        <w:pBdr>
          <w:bottom w:val="single" w:color="auto" w:sz="12" w:space="1"/>
        </w:pBdr>
      </w:pPr>
    </w:p>
    <w:p w14:paraId="7FD72D4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FLUXO:</w:t>
      </w:r>
    </w:p>
    <w:p w14:paraId="7CF108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Discente preenche o formulário de Solicitação de Validação de Produção Científica e Tecnológica como Crédito de Disciplina e envia para o e-mail sec.pos.alegrete@unipampa.edu.br </w:t>
      </w:r>
    </w:p>
    <w:p w14:paraId="45DE60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Secretaria anexa no processo SEI do/a discente e encaminha para coordenação analisar </w:t>
      </w:r>
    </w:p>
    <w:p w14:paraId="7F29BD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Coordenação analisa e defere ou indefere e encaminha para secretaria </w:t>
      </w:r>
    </w:p>
    <w:p w14:paraId="343062D8">
      <w:pPr>
        <w:jc w:val="both"/>
        <w:rPr>
          <w:sz w:val="24"/>
          <w:szCs w:val="24"/>
        </w:rPr>
      </w:pPr>
      <w:r>
        <w:rPr>
          <w:sz w:val="24"/>
          <w:szCs w:val="24"/>
        </w:rPr>
        <w:t>d) Secretaria anexa a decisão no SEI</w:t>
      </w:r>
    </w:p>
    <w:p w14:paraId="17CE23EC">
      <w:pPr>
        <w:jc w:val="both"/>
        <w:rPr>
          <w:sz w:val="24"/>
          <w:szCs w:val="24"/>
        </w:rPr>
      </w:pPr>
      <w:r>
        <w:rPr>
          <w:sz w:val="24"/>
          <w:szCs w:val="24"/>
        </w:rPr>
        <w:t>e) Coordenador assina</w:t>
      </w:r>
    </w:p>
    <w:p w14:paraId="7F553379">
      <w:pPr>
        <w:jc w:val="both"/>
        <w:rPr>
          <w:sz w:val="24"/>
          <w:szCs w:val="24"/>
        </w:rPr>
      </w:pPr>
      <w:r>
        <w:rPr>
          <w:sz w:val="24"/>
          <w:szCs w:val="24"/>
        </w:rPr>
        <w:t>f) Secretaria comunica ao/à discente a decisão e</w:t>
      </w:r>
    </w:p>
    <w:p w14:paraId="02A49562">
      <w:pPr>
        <w:pBdr>
          <w:bottom w:val="single" w:color="auto" w:sz="12" w:space="1"/>
        </w:pBdr>
        <w:jc w:val="both"/>
        <w:rPr>
          <w:sz w:val="24"/>
          <w:szCs w:val="24"/>
        </w:rPr>
      </w:pPr>
      <w:r>
        <w:rPr>
          <w:sz w:val="24"/>
          <w:szCs w:val="24"/>
        </w:rPr>
        <w:t>e) Secretaria lança os créditos aprovados, caso tenha sido aprovado</w:t>
      </w:r>
    </w:p>
    <w:p w14:paraId="4369CDF5"/>
    <w:p w14:paraId="165F75F7">
      <w:pPr>
        <w:pStyle w:val="3"/>
        <w:ind w:left="-566"/>
      </w:pPr>
      <w:bookmarkStart w:id="2" w:name="_e6i0mwwi6ynd" w:colFirst="0" w:colLast="0"/>
      <w:bookmarkEnd w:id="2"/>
      <w:r>
        <w:t xml:space="preserve">   </w:t>
      </w:r>
    </w:p>
    <w:tbl>
      <w:tblPr>
        <w:tblStyle w:val="16"/>
        <w:tblW w:w="10515" w:type="dxa"/>
        <w:tblInd w:w="-3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55"/>
        <w:gridCol w:w="8160"/>
      </w:tblGrid>
      <w:tr w14:paraId="3D42C759">
        <w:trPr>
          <w:trHeight w:val="424" w:hRule="atLeast"/>
        </w:trPr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36E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Discente:</w:t>
            </w:r>
          </w:p>
        </w:tc>
        <w:tc>
          <w:tcPr>
            <w:tcW w:w="8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3D2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14:paraId="41A0D2CC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693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Orientador:</w:t>
            </w:r>
          </w:p>
          <w:p w14:paraId="335E37B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(assinar digitalmente)</w:t>
            </w:r>
          </w:p>
        </w:tc>
        <w:tc>
          <w:tcPr>
            <w:tcW w:w="8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78A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14:paraId="6DD0AA78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3A90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Créditos solicitados:</w:t>
            </w:r>
          </w:p>
        </w:tc>
        <w:tc>
          <w:tcPr>
            <w:tcW w:w="8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933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14:paraId="029EE724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BE7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Semestre ingresso:</w:t>
            </w:r>
          </w:p>
        </w:tc>
        <w:tc>
          <w:tcPr>
            <w:tcW w:w="8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EB9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5160248">
      <w:pPr>
        <w:keepLines/>
        <w:ind w:left="-566"/>
        <w:rPr>
          <w:b/>
          <w:sz w:val="24"/>
          <w:szCs w:val="24"/>
        </w:rPr>
      </w:pPr>
    </w:p>
    <w:p w14:paraId="58625275">
      <w:pPr>
        <w:pStyle w:val="3"/>
        <w:ind w:left="-566"/>
      </w:pPr>
      <w:bookmarkStart w:id="3" w:name="_2vs9y2btp9wd" w:colFirst="0" w:colLast="0"/>
      <w:bookmarkEnd w:id="3"/>
      <w:r>
        <w:t xml:space="preserve">    #1 </w:t>
      </w:r>
    </w:p>
    <w:tbl>
      <w:tblPr>
        <w:tblStyle w:val="17"/>
        <w:tblW w:w="10515" w:type="dxa"/>
        <w:tblInd w:w="-3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8175"/>
      </w:tblGrid>
      <w:tr w14:paraId="193E06CA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3C3A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Título: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D623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14:paraId="0B6F0AB8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444D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Periódico: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444C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0A3CB80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ADD88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Comprovante:</w:t>
            </w:r>
          </w:p>
          <w:p w14:paraId="5C117615">
            <w:pPr>
              <w:widowControl w:val="0"/>
              <w:spacing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(hyperlink para repositório oficial, ou anexo)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EF0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6504420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BD282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Qualis na área de Engenharias I (20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>21</w:t>
            </w:r>
            <w:r>
              <w:rPr>
                <w:b/>
                <w:sz w:val="20"/>
                <w:szCs w:val="20"/>
              </w:rPr>
              <w:t>-20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>24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79E6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14:paraId="3CAD3C78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4534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Créditos: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CD89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76EA1BF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5A2DB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58E8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175BC3DD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F0EA0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Participação discente: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0BF68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5A37FD1">
      <w:pPr>
        <w:pStyle w:val="3"/>
      </w:pPr>
      <w:bookmarkStart w:id="4" w:name="_jeh8h7aueae2" w:colFirst="0" w:colLast="0"/>
      <w:bookmarkEnd w:id="4"/>
    </w:p>
    <w:p w14:paraId="6BF998D9">
      <w:pPr>
        <w:pStyle w:val="3"/>
        <w:ind w:left="-566"/>
      </w:pPr>
      <w:r>
        <w:t>#2</w:t>
      </w:r>
    </w:p>
    <w:tbl>
      <w:tblPr>
        <w:tblStyle w:val="17"/>
        <w:tblW w:w="10515" w:type="dxa"/>
        <w:tblInd w:w="-3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8175"/>
      </w:tblGrid>
      <w:tr w14:paraId="42679375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9C01B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Título: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BAEA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14:paraId="10914981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CD18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Periódico: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C02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2C53B99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D9475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Comprovante:</w:t>
            </w:r>
          </w:p>
          <w:p w14:paraId="73F527FD">
            <w:pPr>
              <w:widowControl w:val="0"/>
              <w:spacing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(hyperlink para repositório oficial, ou anexo)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C0CC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6012D46A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9FC8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Qualis na área de Engenharias I (20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>21</w:t>
            </w:r>
            <w:r>
              <w:rPr>
                <w:b/>
                <w:sz w:val="20"/>
                <w:szCs w:val="20"/>
              </w:rPr>
              <w:t>-20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>24</w:t>
            </w:r>
            <w:bookmarkStart w:id="5" w:name="_GoBack"/>
            <w:bookmarkEnd w:id="5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886A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14:paraId="4825E15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BCA3D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Créditos: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A56E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5596E320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1E01A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F331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14:paraId="423DA1EA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41533">
            <w:pPr>
              <w:widowControl w:val="0"/>
              <w:spacing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Participação discente: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DFF73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8AE90E6"/>
    <w:sectPr>
      <w:headerReference r:id="rId5" w:type="default"/>
      <w:footerReference r:id="rId6" w:type="default"/>
      <w:pgSz w:w="11906" w:h="16838"/>
      <w:pgMar w:top="720" w:right="548" w:bottom="720" w:left="1133" w:header="150" w:footer="135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90204"/>
    <w:charset w:val="86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E0C69"/>
  <w:p w14:paraId="747350F9">
    <w:pPr>
      <w:ind w:left="-708" w:right="-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4F576"/>
  <w:tbl>
    <w:tblPr>
      <w:tblStyle w:val="19"/>
      <w:tblW w:w="11088" w:type="dxa"/>
      <w:tblInd w:w="-75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Layout w:type="fixed"/>
      <w:tblCellMar>
        <w:top w:w="100" w:type="dxa"/>
        <w:left w:w="100" w:type="dxa"/>
        <w:bottom w:w="100" w:type="dxa"/>
        <w:right w:w="100" w:type="dxa"/>
      </w:tblCellMar>
    </w:tblPr>
    <w:tblGrid>
      <w:gridCol w:w="4125"/>
      <w:gridCol w:w="3150"/>
      <w:gridCol w:w="3813"/>
    </w:tblGrid>
    <w:tr w14:paraId="7C685632">
      <w:tc>
        <w:tcPr>
          <w:tcW w:w="4125" w:type="dxa"/>
          <w:tcBorders>
            <w:top w:val="single" w:color="FFFFFF" w:sz="8" w:space="0"/>
            <w:left w:val="single" w:color="FFFFFF" w:sz="8" w:space="0"/>
            <w:right w:val="single" w:color="FFFFFF" w:sz="8" w:space="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8598F2D">
          <w:pPr>
            <w:widowControl w:val="0"/>
            <w:spacing w:line="240" w:lineRule="auto"/>
          </w:pPr>
          <w:r>
            <w:drawing>
              <wp:inline distT="114300" distB="114300" distL="114300" distR="114300">
                <wp:extent cx="2557145" cy="69723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 l="2995" r="299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7463" cy="69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0" w:type="dxa"/>
          <w:tcBorders>
            <w:top w:val="single" w:color="FFFFFF" w:sz="8" w:space="0"/>
            <w:left w:val="single" w:color="FFFFFF" w:sz="8" w:space="0"/>
            <w:right w:val="single" w:color="FFFFFF" w:sz="8" w:space="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ED68CFC">
          <w:pPr>
            <w:widowControl w:val="0"/>
            <w:spacing w:line="240" w:lineRule="auto"/>
            <w:jc w:val="right"/>
          </w:pPr>
        </w:p>
      </w:tc>
      <w:tc>
        <w:tcPr>
          <w:tcW w:w="3813" w:type="dxa"/>
          <w:tcBorders>
            <w:top w:val="single" w:color="FFFFFF" w:sz="8" w:space="0"/>
            <w:left w:val="single" w:color="FFFFFF" w:sz="8" w:space="0"/>
            <w:right w:val="single" w:color="FFFFFF" w:sz="8" w:space="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7EB7F02">
          <w:pPr>
            <w:widowControl w:val="0"/>
            <w:spacing w:line="240" w:lineRule="auto"/>
            <w:jc w:val="right"/>
          </w:pPr>
          <w:r>
            <w:t>Universidade Federal do Pampa</w:t>
          </w:r>
        </w:p>
        <w:p w14:paraId="407432F0">
          <w:pPr>
            <w:widowControl w:val="0"/>
            <w:spacing w:line="240" w:lineRule="auto"/>
            <w:jc w:val="right"/>
          </w:pPr>
          <w:r>
            <w:rPr>
              <w:i/>
            </w:rPr>
            <w:t>Campus</w:t>
          </w:r>
          <w:r>
            <w:t xml:space="preserve"> Alegrete</w:t>
          </w:r>
        </w:p>
        <w:p w14:paraId="44D2F867">
          <w:pPr>
            <w:widowControl w:val="0"/>
            <w:spacing w:line="240" w:lineRule="auto"/>
            <w:jc w:val="right"/>
          </w:pPr>
          <w:r>
            <w:t xml:space="preserve">Secretaria de Pós-Graduação </w:t>
          </w:r>
        </w:p>
        <w:p w14:paraId="6C9071BD">
          <w:pPr>
            <w:widowControl w:val="0"/>
            <w:spacing w:line="240" w:lineRule="auto"/>
            <w:ind w:left="-141"/>
            <w:jc w:val="right"/>
            <w:rPr>
              <w:sz w:val="16"/>
              <w:szCs w:val="16"/>
            </w:rPr>
          </w:pPr>
        </w:p>
      </w:tc>
    </w:tr>
  </w:tbl>
  <w:p w14:paraId="49BFA3C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isplayBackgroundShape w:val="1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5F"/>
    <w:rsid w:val="001678FB"/>
    <w:rsid w:val="00534A5F"/>
    <w:rsid w:val="005E1D58"/>
    <w:rsid w:val="009A3FAA"/>
    <w:rsid w:val="00AC5C52"/>
    <w:rsid w:val="00E30396"/>
    <w:rsid w:val="00EE66B6"/>
    <w:rsid w:val="DFDF94B8"/>
    <w:rsid w:val="FFADC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uiPriority w:val="0"/>
    <w:pPr>
      <w:keepNext/>
      <w:keepLines/>
      <w:spacing w:line="240" w:lineRule="auto"/>
      <w:ind w:left="-566"/>
      <w:jc w:val="center"/>
      <w:outlineLvl w:val="0"/>
    </w:pPr>
    <w:rPr>
      <w:b/>
      <w:sz w:val="28"/>
      <w:szCs w:val="28"/>
    </w:rPr>
  </w:style>
  <w:style w:type="paragraph" w:styleId="3">
    <w:name w:val="heading 2"/>
    <w:basedOn w:val="1"/>
    <w:next w:val="1"/>
    <w:uiPriority w:val="0"/>
    <w:pPr>
      <w:keepNext/>
      <w:keepLines/>
      <w:spacing w:line="240" w:lineRule="auto"/>
      <w:outlineLvl w:val="1"/>
    </w:pPr>
    <w:rPr>
      <w:b/>
      <w:sz w:val="20"/>
      <w:szCs w:val="20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1">
    <w:name w:val="header"/>
    <w:basedOn w:val="1"/>
    <w:link w:val="22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character" w:styleId="12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4">
    <w:name w:val="Title"/>
    <w:basedOn w:val="1"/>
    <w:next w:val="1"/>
    <w:uiPriority w:val="0"/>
    <w:pPr>
      <w:keepNext/>
      <w:keepLines/>
      <w:spacing w:line="240" w:lineRule="auto"/>
      <w:ind w:left="-566"/>
      <w:jc w:val="center"/>
    </w:pPr>
    <w:rPr>
      <w:b/>
      <w:sz w:val="28"/>
      <w:szCs w:val="28"/>
    </w:rPr>
  </w:style>
  <w:style w:type="table" w:customStyle="1" w:styleId="15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3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_Style 14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_Style 15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20">
    <w:name w:val="_Style 16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21">
    <w:name w:val="_Style 17"/>
    <w:basedOn w:val="15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2">
    <w:name w:val="Cabeçalho Char"/>
    <w:basedOn w:val="8"/>
    <w:link w:val="11"/>
    <w:uiPriority w:val="99"/>
  </w:style>
  <w:style w:type="character" w:customStyle="1" w:styleId="23">
    <w:name w:val="Rodapé Char"/>
    <w:basedOn w:val="8"/>
    <w:link w:val="10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914</Characters>
  <Lines>7</Lines>
  <Paragraphs>2</Paragraphs>
  <TotalTime>5</TotalTime>
  <ScaleCrop>false</ScaleCrop>
  <LinksUpToDate>false</LinksUpToDate>
  <CharactersWithSpaces>1081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2023-06-22T14:23:00Z</dcterms:created>
  <dc:creator>Jacson</dc:creator>
  <cp:lastModifiedBy>Chiara Valsecchi</cp:lastModifiedBy>
  <dcterms:modified xsi:type="dcterms:W3CDTF">2026-09-28T09:15:47Z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9500C758487A1391243C936A654153D0_42</vt:lpwstr>
  </property>
</Properties>
</file>