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94C35">
      <w:pPr>
        <w:jc w:val="center"/>
        <w:rPr>
          <w:b/>
        </w:rPr>
      </w:pPr>
      <w:r>
        <w:rPr>
          <w:b/>
        </w:rPr>
        <w:t>Prorrogação de Prazo de Qualificação</w:t>
      </w:r>
      <w:r>
        <w:rPr>
          <w:rFonts w:hint="default"/>
          <w:b/>
          <w:lang w:val="pt-BR"/>
        </w:rPr>
        <w:t xml:space="preserve"> Doutorado</w:t>
      </w:r>
      <w:r>
        <w:rPr>
          <w:b/>
        </w:rPr>
        <w:t xml:space="preserve"> PPENG</w:t>
      </w:r>
    </w:p>
    <w:p w14:paraId="6B1D412D"/>
    <w:p w14:paraId="5C5A56D4">
      <w:pPr>
        <w:jc w:val="both"/>
      </w:pPr>
      <w:r>
        <w:t xml:space="preserve">A prorrogação de prazo para a qualificação se dá quando o/a discente excede os </w:t>
      </w:r>
      <w:r>
        <w:rPr>
          <w:rFonts w:hint="default"/>
          <w:lang w:val="pt-BR"/>
        </w:rPr>
        <w:t>24</w:t>
      </w:r>
      <w:r>
        <w:t xml:space="preserve"> meses regulares. Sugere-se fortemente que o pedido de solicitação não ultrapasse 3 meses. </w:t>
      </w:r>
    </w:p>
    <w:p w14:paraId="7891444B">
      <w:pPr>
        <w:jc w:val="both"/>
      </w:pPr>
    </w:p>
    <w:p w14:paraId="2E655B52">
      <w:pPr>
        <w:jc w:val="both"/>
      </w:pPr>
      <w:r>
        <w:t xml:space="preserve">Obs 1: Esta solicitação não altera o prazo de defesa de </w:t>
      </w:r>
      <w:r>
        <w:rPr>
          <w:rFonts w:hint="default"/>
          <w:lang w:val="pt-BR"/>
        </w:rPr>
        <w:t>doutorad</w:t>
      </w:r>
      <w:r>
        <w:t>o, o qual continua sendo de 4</w:t>
      </w:r>
      <w:r>
        <w:rPr>
          <w:rFonts w:hint="default"/>
          <w:lang w:val="pt-BR"/>
        </w:rPr>
        <w:t>8</w:t>
      </w:r>
      <w:r>
        <w:t xml:space="preserve"> meses.</w:t>
      </w:r>
    </w:p>
    <w:p w14:paraId="395CF82A">
      <w:pPr>
        <w:jc w:val="both"/>
      </w:pPr>
      <w:r>
        <w:t>Obs 2: Este documento serve como retificação do plano de estudos (não é necessário a sua atualização)</w:t>
      </w:r>
    </w:p>
    <w:p w14:paraId="5CBC1C06">
      <w:pPr>
        <w:jc w:val="both"/>
      </w:pPr>
      <w:r>
        <w:t>Obs 3: Os alunos bolsistas podem solicitar a prorrogação, porém, perdem a bolsa/auxílio, conforme regimento do programa.</w:t>
      </w:r>
    </w:p>
    <w:p w14:paraId="08F09B25">
      <w:pPr>
        <w:jc w:val="both"/>
      </w:pPr>
    </w:p>
    <w:p w14:paraId="7431D876">
      <w:pPr>
        <w:jc w:val="center"/>
        <w:rPr>
          <w:b/>
          <w:bCs/>
        </w:rPr>
      </w:pPr>
      <w:r>
        <w:rPr>
          <w:b/>
          <w:bCs/>
        </w:rPr>
        <w:t>FLUXO</w:t>
      </w:r>
    </w:p>
    <w:p w14:paraId="10C1EA0C">
      <w:pPr>
        <w:rPr>
          <w:b/>
        </w:rPr>
      </w:pPr>
    </w:p>
    <w:p w14:paraId="7A3C7877">
      <w:pPr>
        <w:rPr>
          <w:b/>
        </w:rPr>
      </w:pPr>
      <w:r>
        <w:rPr>
          <w:b/>
        </w:rPr>
        <w:t>Discente</w:t>
      </w:r>
    </w:p>
    <w:p w14:paraId="7CE67094">
      <w:r>
        <w:t>Envia o formulário preenchido para o e-mail da secretaria da pós (</w:t>
      </w:r>
      <w:r>
        <w:fldChar w:fldCharType="begin"/>
      </w:r>
      <w:r>
        <w:instrText xml:space="preserve"> HYPERLINK "mailto:se.pos.alegrete@unipampa.edu.br" \h </w:instrText>
      </w:r>
      <w:r>
        <w:fldChar w:fldCharType="separate"/>
      </w:r>
      <w:r>
        <w:rPr>
          <w:color w:val="1155CC"/>
          <w:u w:val="single"/>
        </w:rPr>
        <w:t>sec.pos.alegrete@unipampa.edu.br</w:t>
      </w:r>
      <w:r>
        <w:rPr>
          <w:color w:val="1155CC"/>
          <w:u w:val="single"/>
        </w:rPr>
        <w:fldChar w:fldCharType="end"/>
      </w:r>
      <w:r>
        <w:t>) com cópia para seu orientador.</w:t>
      </w:r>
    </w:p>
    <w:p w14:paraId="2F79C7A4"/>
    <w:p w14:paraId="6DECAB61">
      <w:pPr>
        <w:rPr>
          <w:b/>
        </w:rPr>
      </w:pPr>
      <w:r>
        <w:rPr>
          <w:b/>
        </w:rPr>
        <w:t xml:space="preserve">Secretaria da pós </w:t>
      </w:r>
    </w:p>
    <w:p w14:paraId="2B77890C">
      <w:r>
        <w:t>Encaminha para aprovação do PPG</w:t>
      </w:r>
    </w:p>
    <w:p w14:paraId="23D15EEA"/>
    <w:p w14:paraId="3232EA69">
      <w:pPr>
        <w:rPr>
          <w:b/>
        </w:rPr>
      </w:pPr>
      <w:r>
        <w:rPr>
          <w:b/>
        </w:rPr>
        <w:t>PPG</w:t>
      </w:r>
    </w:p>
    <w:p w14:paraId="665788D9">
      <w:r>
        <w:t>Analisa e defere ou indefere o pedido e encaminha para secretaria</w:t>
      </w:r>
    </w:p>
    <w:p w14:paraId="4729CA58"/>
    <w:p w14:paraId="29445FD2">
      <w:pPr>
        <w:rPr>
          <w:b/>
        </w:rPr>
      </w:pPr>
      <w:r>
        <w:rPr>
          <w:b/>
        </w:rPr>
        <w:t>Secretaria</w:t>
      </w:r>
    </w:p>
    <w:p w14:paraId="3F1CCA90">
      <w:r>
        <w:t>Adiciona os documentos no processo do discente, cria um despacho e comunica o/a discente sobre a análise do PPG. Discente, orientador e coordenador assinam o despacho</w:t>
      </w:r>
    </w:p>
    <w:p w14:paraId="016F7585"/>
    <w:p w14:paraId="097AB944">
      <w:pPr>
        <w:pStyle w:val="2"/>
        <w:ind w:left="-566"/>
        <w:jc w:val="center"/>
      </w:pPr>
      <w:bookmarkStart w:id="0" w:name="_heading=h.gjdgxs" w:colFirst="0" w:colLast="0"/>
      <w:bookmarkEnd w:id="0"/>
      <w:r>
        <w:t>Solicitação de Prorrogação de Prazo</w:t>
      </w:r>
    </w:p>
    <w:p w14:paraId="44222714">
      <w:pPr>
        <w:ind w:left="-566" w:right="-2407"/>
        <w:jc w:val="both"/>
      </w:pPr>
    </w:p>
    <w:p w14:paraId="6D420364">
      <w:pPr>
        <w:ind w:right="-2407"/>
        <w:jc w:val="both"/>
        <w:rPr>
          <w:b/>
        </w:rPr>
      </w:pPr>
      <w:r>
        <w:t xml:space="preserve">Discente: </w:t>
      </w:r>
      <w:r>
        <w:tab/>
      </w:r>
      <w:r>
        <w:rPr>
          <w:b/>
        </w:rPr>
        <w:t xml:space="preserve"> </w:t>
      </w:r>
    </w:p>
    <w:p w14:paraId="188902AD">
      <w:r>
        <w:t xml:space="preserve">Orientador: </w:t>
      </w:r>
      <w:r>
        <w:tab/>
      </w:r>
    </w:p>
    <w:p w14:paraId="1B7AF900">
      <w:r>
        <w:t>Data de ingresso:</w:t>
      </w:r>
      <w:r>
        <w:tab/>
      </w:r>
    </w:p>
    <w:p w14:paraId="57AF336A">
      <w:r>
        <w:t>Data originalmente prevista para a qualificação (</w:t>
      </w:r>
      <w:r>
        <w:rPr>
          <w:rFonts w:hint="default"/>
          <w:lang w:val="pt-BR"/>
        </w:rPr>
        <w:t>24</w:t>
      </w:r>
      <w:r>
        <w:t xml:space="preserve"> meses após ingresso): </w:t>
      </w:r>
    </w:p>
    <w:p w14:paraId="77544F1C">
      <w:r>
        <w:t>Extensão de prazo solicitado (em meses):</w:t>
      </w:r>
    </w:p>
    <w:p w14:paraId="786BCAB2">
      <w:bookmarkStart w:id="1" w:name="_heading=h.30j0zll" w:colFirst="0" w:colLast="0"/>
      <w:bookmarkEnd w:id="1"/>
      <w:r>
        <w:t xml:space="preserve">Nova data prevista para qualificação: </w:t>
      </w:r>
    </w:p>
    <w:p w14:paraId="756ADD6C"/>
    <w:p w14:paraId="4160ADCE"/>
    <w:p w14:paraId="3FF94003"/>
    <w:p w14:paraId="63F61E06"/>
    <w:p w14:paraId="0E9920D7"/>
    <w:p w14:paraId="0B3E81A1"/>
    <w:p w14:paraId="25E194AA"/>
    <w:p w14:paraId="57368B9F">
      <w:pPr>
        <w:pStyle w:val="3"/>
        <w:numPr>
          <w:ilvl w:val="0"/>
          <w:numId w:val="1"/>
        </w:numPr>
        <w:ind w:firstLine="0"/>
      </w:pPr>
      <w:r>
        <w:t>Situação</w:t>
      </w:r>
    </w:p>
    <w:tbl>
      <w:tblPr>
        <w:tblStyle w:val="9"/>
        <w:tblW w:w="8522" w:type="dxa"/>
        <w:tblInd w:w="1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1842"/>
        <w:gridCol w:w="1276"/>
        <w:gridCol w:w="1134"/>
      </w:tblGrid>
      <w:tr w14:paraId="5A159DE2">
        <w:tc>
          <w:tcPr>
            <w:tcW w:w="4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252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Pré-requisito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50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Semestre/ano </w:t>
            </w:r>
            <w:r>
              <w:rPr>
                <w:b/>
                <w:sz w:val="20"/>
                <w:szCs w:val="20"/>
              </w:rPr>
              <w:t>previsto</w:t>
            </w:r>
            <w:r>
              <w:rPr>
                <w:sz w:val="20"/>
                <w:szCs w:val="20"/>
              </w:rPr>
              <w:t xml:space="preserve"> </w:t>
            </w:r>
          </w:p>
          <w:p w14:paraId="126466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 plano original)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64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Semestre/a </w:t>
            </w:r>
            <w:r>
              <w:rPr>
                <w:b/>
                <w:sz w:val="20"/>
                <w:szCs w:val="20"/>
              </w:rPr>
              <w:t>realizado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57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Mês/ano </w:t>
            </w:r>
            <w:r>
              <w:rPr>
                <w:b/>
                <w:bCs/>
                <w:sz w:val="20"/>
                <w:szCs w:val="20"/>
              </w:rPr>
              <w:t>solicitado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14:paraId="71AF1E3D">
        <w:tc>
          <w:tcPr>
            <w:tcW w:w="4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C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Proficiência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BB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18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8E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</w:tr>
      <w:tr w14:paraId="5D76CAA0">
        <w:tc>
          <w:tcPr>
            <w:tcW w:w="4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0856">
            <w:pPr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Estágio supervisionado em docência</w:t>
            </w:r>
            <w:r>
              <w:rPr>
                <w:rFonts w:hint="default"/>
                <w:sz w:val="20"/>
                <w:szCs w:val="20"/>
                <w:lang w:val="pt-BR"/>
              </w:rPr>
              <w:t xml:space="preserve"> I e II</w:t>
            </w:r>
            <w:bookmarkStart w:id="7" w:name="_GoBack"/>
            <w:bookmarkEnd w:id="7"/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2D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A1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78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</w:tr>
      <w:tr w14:paraId="32AF1660">
        <w:tc>
          <w:tcPr>
            <w:tcW w:w="4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5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Estudos Dirigidos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845F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0B3F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6ED1">
            <w:pPr>
              <w:widowControl w:val="0"/>
              <w:jc w:val="center"/>
            </w:pPr>
          </w:p>
        </w:tc>
      </w:tr>
      <w:tr w14:paraId="3D95E33C">
        <w:tc>
          <w:tcPr>
            <w:tcW w:w="4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4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eventos acadêmicos e científicos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659C">
            <w:pPr>
              <w:widowControl w:val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F2B5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FC5D9">
            <w:pPr>
              <w:widowControl w:val="0"/>
              <w:jc w:val="center"/>
            </w:pPr>
          </w:p>
        </w:tc>
      </w:tr>
      <w:tr w14:paraId="19BCD2AF">
        <w:tc>
          <w:tcPr>
            <w:tcW w:w="4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5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 de qualificação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244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B51D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0B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14:paraId="432B37FB">
        <w:tc>
          <w:tcPr>
            <w:tcW w:w="4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Publicação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78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5B5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FD6E">
            <w:pPr>
              <w:widowControl w:val="0"/>
              <w:jc w:val="center"/>
            </w:pPr>
          </w:p>
        </w:tc>
      </w:tr>
      <w:tr w14:paraId="5CEF6B25">
        <w:tc>
          <w:tcPr>
            <w:tcW w:w="4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9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Defesa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41E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A8D1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289A">
            <w:pPr>
              <w:widowControl w:val="0"/>
              <w:jc w:val="center"/>
            </w:pPr>
          </w:p>
        </w:tc>
      </w:tr>
    </w:tbl>
    <w:p w14:paraId="6F7570F8">
      <w:pPr>
        <w:pStyle w:val="3"/>
        <w:numPr>
          <w:ilvl w:val="0"/>
          <w:numId w:val="1"/>
        </w:numPr>
        <w:ind w:firstLine="0"/>
      </w:pPr>
      <w:bookmarkStart w:id="2" w:name="_heading=h.2et92p0" w:colFirst="0" w:colLast="0"/>
      <w:bookmarkEnd w:id="2"/>
      <w:r>
        <w:t xml:space="preserve">Justificativa </w:t>
      </w:r>
    </w:p>
    <w:p w14:paraId="65D0A03F">
      <w:pPr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F36CD6">
      <w:pPr>
        <w:pStyle w:val="3"/>
        <w:numPr>
          <w:ilvl w:val="0"/>
          <w:numId w:val="1"/>
        </w:numPr>
        <w:ind w:firstLine="0"/>
      </w:pPr>
      <w:bookmarkStart w:id="3" w:name="_heading=h.tyjcwt" w:colFirst="0" w:colLast="0"/>
      <w:bookmarkEnd w:id="3"/>
      <w:bookmarkStart w:id="4" w:name="_heading=h.3dy6vkm" w:colFirst="0" w:colLast="0"/>
      <w:bookmarkEnd w:id="4"/>
      <w:r>
        <w:t>Cronograma</w:t>
      </w:r>
    </w:p>
    <w:p w14:paraId="10A32EB4">
      <w:pPr>
        <w:rPr>
          <w:iCs/>
        </w:rPr>
      </w:pPr>
      <w:r>
        <w:rPr>
          <w:iCs/>
        </w:rPr>
        <w:t>A tabela abaixo apresenta o novo cronograma proposto.</w:t>
      </w:r>
    </w:p>
    <w:p w14:paraId="41DD67B8">
      <w:pPr>
        <w:pStyle w:val="10"/>
        <w:spacing w:before="0" w:line="360" w:lineRule="atLeast"/>
        <w:ind w:firstLine="0"/>
        <w:jc w:val="center"/>
        <w:rPr>
          <w:rFonts w:cs="Times New Roman"/>
          <w:color w:val="000000"/>
          <w:sz w:val="24"/>
          <w:szCs w:val="24"/>
          <w:lang w:val="pt-BR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492"/>
      </w:tblGrid>
      <w:tr w14:paraId="6837A63E">
        <w:tc>
          <w:tcPr>
            <w:tcW w:w="1527" w:type="dxa"/>
          </w:tcPr>
          <w:p w14:paraId="65E0D655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>Mês/ano</w:t>
            </w:r>
          </w:p>
        </w:tc>
        <w:tc>
          <w:tcPr>
            <w:tcW w:w="7492" w:type="dxa"/>
          </w:tcPr>
          <w:p w14:paraId="7D8B6892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 xml:space="preserve">Atividade </w:t>
            </w:r>
          </w:p>
        </w:tc>
      </w:tr>
      <w:tr w14:paraId="2BEFDB98">
        <w:tc>
          <w:tcPr>
            <w:tcW w:w="1527" w:type="dxa"/>
          </w:tcPr>
          <w:p w14:paraId="39F18672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  <w:tc>
          <w:tcPr>
            <w:tcW w:w="7492" w:type="dxa"/>
          </w:tcPr>
          <w:p w14:paraId="01BF88CD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</w:tr>
      <w:tr w14:paraId="7895A452">
        <w:tc>
          <w:tcPr>
            <w:tcW w:w="1527" w:type="dxa"/>
          </w:tcPr>
          <w:p w14:paraId="2BC815C3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  <w:tc>
          <w:tcPr>
            <w:tcW w:w="7492" w:type="dxa"/>
          </w:tcPr>
          <w:p w14:paraId="35F7A585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</w:tr>
      <w:tr w14:paraId="52E17F01">
        <w:tc>
          <w:tcPr>
            <w:tcW w:w="1527" w:type="dxa"/>
          </w:tcPr>
          <w:p w14:paraId="722E45BA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  <w:tc>
          <w:tcPr>
            <w:tcW w:w="7492" w:type="dxa"/>
          </w:tcPr>
          <w:p w14:paraId="7435E6BB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</w:tr>
      <w:tr w14:paraId="10DA0104">
        <w:tc>
          <w:tcPr>
            <w:tcW w:w="1527" w:type="dxa"/>
          </w:tcPr>
          <w:p w14:paraId="1FCDE928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  <w:tc>
          <w:tcPr>
            <w:tcW w:w="7492" w:type="dxa"/>
          </w:tcPr>
          <w:p w14:paraId="397677AD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</w:tr>
      <w:tr w14:paraId="448F9B59">
        <w:tc>
          <w:tcPr>
            <w:tcW w:w="1527" w:type="dxa"/>
          </w:tcPr>
          <w:p w14:paraId="39A6B650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  <w:tc>
          <w:tcPr>
            <w:tcW w:w="7492" w:type="dxa"/>
          </w:tcPr>
          <w:p w14:paraId="4BACF068">
            <w:pPr>
              <w:pStyle w:val="10"/>
              <w:spacing w:before="0" w:line="360" w:lineRule="atLeast"/>
              <w:ind w:firstLine="0"/>
              <w:jc w:val="left"/>
              <w:rPr>
                <w:rFonts w:cs="Times New Roman"/>
                <w:color w:val="000000"/>
                <w:lang w:val="pt-BR"/>
              </w:rPr>
            </w:pPr>
          </w:p>
        </w:tc>
      </w:tr>
    </w:tbl>
    <w:p w14:paraId="6CCC6441">
      <w:pPr>
        <w:pStyle w:val="3"/>
        <w:spacing w:before="0"/>
      </w:pPr>
    </w:p>
    <w:p w14:paraId="0EF990E5">
      <w:pPr>
        <w:jc w:val="right"/>
      </w:pPr>
      <w:bookmarkStart w:id="5" w:name="_heading=h.2s8eyo1" w:colFirst="0" w:colLast="0"/>
      <w:bookmarkEnd w:id="5"/>
      <w:bookmarkStart w:id="6" w:name="_heading=h.1t3h5sf" w:colFirst="0" w:colLast="0"/>
      <w:bookmarkEnd w:id="6"/>
      <w:r>
        <w:t>Alegrete, __ de ________ de 20__</w:t>
      </w:r>
    </w:p>
    <w:p w14:paraId="173857D1">
      <w:pPr>
        <w:jc w:val="right"/>
      </w:pPr>
    </w:p>
    <w:p w14:paraId="678DB05C">
      <w:pPr>
        <w:jc w:val="right"/>
      </w:pPr>
    </w:p>
    <w:p w14:paraId="41B3A58B"/>
    <w:p w14:paraId="18A7EE3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OBS: As assinaturas do orientador, discente e coordenador serão realizadas em despacho fornecido pela secretaria do Programa, via SEI</w:t>
      </w:r>
    </w:p>
    <w:sectPr>
      <w:headerReference r:id="rId5" w:type="default"/>
      <w:pgSz w:w="11909" w:h="16834"/>
      <w:pgMar w:top="709" w:right="1136" w:bottom="993" w:left="993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3CAE6">
    <w:pPr>
      <w:spacing w:line="240" w:lineRule="auto"/>
      <w:rPr>
        <w:sz w:val="20"/>
        <w:szCs w:val="20"/>
      </w:rPr>
    </w:pPr>
  </w:p>
  <w:tbl>
    <w:tblPr>
      <w:tblStyle w:val="15"/>
      <w:tblW w:w="11115" w:type="dxa"/>
      <w:tblInd w:w="-65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1115"/>
    </w:tblGrid>
    <w:tr w14:paraId="3FE2D2E7">
      <w:tc>
        <w:tcPr>
          <w:tcW w:w="7620" w:type="dxa"/>
          <w:tcBorders>
            <w:top w:val="single" w:color="FFFFFF" w:sz="8" w:space="0"/>
            <w:left w:val="single" w:color="FFFFFF" w:sz="8" w:space="0"/>
            <w:right w:val="single" w:color="FFFFFF" w:sz="8" w:space="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E0BA5C2">
          <w:pPr>
            <w:widowControl w:val="0"/>
            <w:spacing w:line="240" w:lineRule="auto"/>
            <w:ind w:right="-251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114300" distB="114300" distL="114300" distR="114300">
                <wp:extent cx="2486025" cy="676275"/>
                <wp:effectExtent l="0" t="0" r="0" b="0"/>
                <wp:docPr id="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1.png"/>
                        <pic:cNvPicPr preferRelativeResize="0"/>
                      </pic:nvPicPr>
                      <pic:blipFill>
                        <a:blip r:embed="rId1"/>
                        <a:srcRect l="2996" r="29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602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C1B012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828A7"/>
    <w:multiLevelType w:val="multilevel"/>
    <w:tmpl w:val="0F7828A7"/>
    <w:lvl w:ilvl="0" w:tentative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3B"/>
    <w:rsid w:val="00037662"/>
    <w:rsid w:val="00146DE6"/>
    <w:rsid w:val="0024603B"/>
    <w:rsid w:val="002A3910"/>
    <w:rsid w:val="002C1530"/>
    <w:rsid w:val="0060016D"/>
    <w:rsid w:val="00652127"/>
    <w:rsid w:val="0067289C"/>
    <w:rsid w:val="006F128A"/>
    <w:rsid w:val="0070775A"/>
    <w:rsid w:val="00735B7F"/>
    <w:rsid w:val="00736A8F"/>
    <w:rsid w:val="007A1353"/>
    <w:rsid w:val="00826239"/>
    <w:rsid w:val="00874790"/>
    <w:rsid w:val="008A6132"/>
    <w:rsid w:val="0090218A"/>
    <w:rsid w:val="009D713C"/>
    <w:rsid w:val="00C87A39"/>
    <w:rsid w:val="00CE45D5"/>
    <w:rsid w:val="00D04073"/>
    <w:rsid w:val="00D433A1"/>
    <w:rsid w:val="00E12BEF"/>
    <w:rsid w:val="00E959A2"/>
    <w:rsid w:val="00F975F2"/>
    <w:rsid w:val="00FF0443"/>
    <w:rsid w:val="6FF7E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6"/>
    <w:uiPriority w:val="0"/>
    <w:pPr>
      <w:tabs>
        <w:tab w:val="center" w:pos="4252"/>
        <w:tab w:val="right" w:pos="8504"/>
      </w:tabs>
      <w:suppressAutoHyphens/>
      <w:spacing w:before="120" w:line="240" w:lineRule="auto"/>
      <w:ind w:firstLine="709"/>
      <w:jc w:val="both"/>
    </w:pPr>
    <w:rPr>
      <w:rFonts w:ascii="Times New Roman" w:hAnsi="Times New Roman" w:eastAsia="Times New Roman" w:cs="Calibri"/>
      <w:sz w:val="20"/>
      <w:szCs w:val="20"/>
      <w:lang w:val="en-US" w:eastAsia="zh-CN" w:bidi="en-US"/>
    </w:rPr>
  </w:style>
  <w:style w:type="paragraph" w:styleId="11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styleId="12">
    <w:name w:val="Table Grid"/>
    <w:basedOn w:val="9"/>
    <w:uiPriority w:val="39"/>
    <w:pPr>
      <w:spacing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4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6">
    <w:name w:val="Cabeçalho Char"/>
    <w:basedOn w:val="8"/>
    <w:link w:val="10"/>
    <w:uiPriority w:val="0"/>
    <w:rPr>
      <w:rFonts w:ascii="Times New Roman" w:hAnsi="Times New Roman" w:eastAsia="Times New Roman" w:cs="Calibri"/>
      <w:sz w:val="20"/>
      <w:szCs w:val="20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1783</Characters>
  <Lines>14</Lines>
  <Paragraphs>4</Paragraphs>
  <TotalTime>3</TotalTime>
  <ScaleCrop>false</ScaleCrop>
  <LinksUpToDate>false</LinksUpToDate>
  <CharactersWithSpaces>2109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2022-10-20T13:35:00Z</dcterms:created>
  <dc:creator>Jacson Menezes</dc:creator>
  <cp:lastModifiedBy>Chiara Valsecchi</cp:lastModifiedBy>
  <dcterms:modified xsi:type="dcterms:W3CDTF">2026-03-17T18:25:37Z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93FB85809D3F3DA7D1C6B96935434D67_42</vt:lpwstr>
  </property>
</Properties>
</file>