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22" w:rsidRDefault="00911A71">
      <w:pPr>
        <w:ind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CRONOGRAMA DE ATIVIDADES</w:t>
      </w:r>
    </w:p>
    <w:p w:rsidR="002C1522" w:rsidRDefault="002C1522">
      <w:pPr>
        <w:jc w:val="center"/>
        <w:rPr>
          <w:b/>
          <w:sz w:val="24"/>
        </w:rPr>
      </w:pPr>
    </w:p>
    <w:p w:rsidR="002C1522" w:rsidRDefault="00911A71">
      <w:r>
        <w:t xml:space="preserve">A Coordenação do Trabalho de Conclusão de Curso (TCC) de Graduação do Curso de Biotecnologia determina o cronograma (Tabela 1) para as atividades relacionadas ao TCC para o </w:t>
      </w:r>
      <w:r>
        <w:rPr>
          <w:b/>
          <w:bCs/>
        </w:rPr>
        <w:t>SEGUNDO semestre de 2019</w:t>
      </w:r>
      <w:r>
        <w:t>, seguindo a Norma para Trabalho</w:t>
      </w:r>
      <w:r>
        <w:t xml:space="preserve"> de Conclusão de Curso constante Projeto Pedagógico do Curso de Biotecnologia da Universidade Federal do Pampa (UNIPAMPA) e a Resolução 29, de abril de 2011, do Conselho Universitário da UNIPAMPA.</w:t>
      </w:r>
    </w:p>
    <w:p w:rsidR="002C1522" w:rsidRDefault="002C1522"/>
    <w:p w:rsidR="002C1522" w:rsidRDefault="00911A71">
      <w:pPr>
        <w:pStyle w:val="Cabealho"/>
      </w:pPr>
      <w:r>
        <w:t>Tabela 1 – Cronograma de atividades para o Trabalho de Con</w:t>
      </w:r>
      <w:r>
        <w:t>clusão de Curso de Biotecnologia para o segundo semestre de 2019.</w:t>
      </w:r>
    </w:p>
    <w:p w:rsidR="002C1522" w:rsidRDefault="002C1522">
      <w:pPr>
        <w:pStyle w:val="Cabealho"/>
      </w:pPr>
    </w:p>
    <w:tbl>
      <w:tblPr>
        <w:tblStyle w:val="Tabelacomgrelha"/>
        <w:tblW w:w="9639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6916"/>
        <w:gridCol w:w="2723"/>
      </w:tblGrid>
      <w:tr w:rsidR="002C1522">
        <w:trPr>
          <w:trHeight w:val="454"/>
        </w:trPr>
        <w:tc>
          <w:tcPr>
            <w:tcW w:w="69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ATIVIDADE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DATA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Início das aulas do semestre de 2019-2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05/08/2019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Entrega do formulário de aceite de orientação, informando o nome do aluno, orientador. (TODOS MATRICULADOS EM TCC)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Até dia 30/08/2019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bookmarkStart w:id="1" w:name="__DdeLink__165_1209037921"/>
            <w:r>
              <w:rPr>
                <w:b/>
                <w:bCs/>
              </w:rPr>
              <w:t xml:space="preserve">SOMENTE TCC IV </w:t>
            </w:r>
            <w:bookmarkEnd w:id="1"/>
            <w:r>
              <w:t xml:space="preserve">Agendamento da data, horário e composição da banca avaliadora*com a coordenação do TCC.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Até dia 25/11/2019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b/>
                <w:bCs/>
              </w:rPr>
              <w:t xml:space="preserve">SOMENTE TCC IV </w:t>
            </w:r>
            <w:r>
              <w:t>Entrega do TCC para a Coordenação de TCC **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shd w:val="clear" w:color="auto" w:fill="FFFFFF"/>
              </w:rPr>
              <w:t>Até dia 25/11/2019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b/>
                <w:bCs/>
              </w:rPr>
              <w:t xml:space="preserve">SOMENTE TCC IV </w:t>
            </w:r>
            <w:bookmarkStart w:id="2" w:name="__DdeLink__96_1133510230"/>
            <w:bookmarkEnd w:id="2"/>
            <w:r>
              <w:t xml:space="preserve">Período de defesa </w:t>
            </w:r>
            <w:r>
              <w:t xml:space="preserve">do TCC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shd w:val="clear" w:color="auto" w:fill="FFFFFF"/>
              </w:rPr>
              <w:t>De 02/12/2019 a 06/12/2019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b/>
                <w:bCs/>
              </w:rPr>
              <w:t xml:space="preserve">SOMENTE TCC IV </w:t>
            </w:r>
            <w:r>
              <w:t>Entrega dos seguintes documentos à coordenação do TCC:</w:t>
            </w:r>
          </w:p>
          <w:p w:rsidR="002C1522" w:rsidRDefault="00911A71">
            <w:pPr>
              <w:pStyle w:val="Tabela"/>
              <w:numPr>
                <w:ilvl w:val="0"/>
                <w:numId w:val="1"/>
              </w:numPr>
              <w:jc w:val="left"/>
            </w:pPr>
            <w:r>
              <w:t>Versão final em CD.</w:t>
            </w:r>
          </w:p>
          <w:p w:rsidR="002C1522" w:rsidRDefault="00911A71">
            <w:pPr>
              <w:pStyle w:val="Tabela"/>
              <w:numPr>
                <w:ilvl w:val="0"/>
                <w:numId w:val="1"/>
              </w:numPr>
              <w:jc w:val="left"/>
            </w:pPr>
            <w:r>
              <w:t>Termo de autorização para publicação.</w:t>
            </w:r>
          </w:p>
          <w:p w:rsidR="002C1522" w:rsidRDefault="002C1522">
            <w:pPr>
              <w:pStyle w:val="Tabela"/>
              <w:ind w:left="720" w:firstLine="567"/>
              <w:jc w:val="left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rPr>
                <w:shd w:val="clear" w:color="auto" w:fill="FFFFFF"/>
              </w:rPr>
              <w:t>Até 13/12/2019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Término das aulas do semestre letivo 2019-2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18/12/2019</w:t>
            </w:r>
          </w:p>
        </w:tc>
      </w:tr>
      <w:tr w:rsidR="002C1522">
        <w:trPr>
          <w:trHeight w:val="454"/>
        </w:trPr>
        <w:tc>
          <w:tcPr>
            <w:tcW w:w="6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 xml:space="preserve">Lançamento de notas no GURI- </w:t>
            </w:r>
            <w:r>
              <w:rPr>
                <w:b/>
                <w:bCs/>
              </w:rPr>
              <w:t>TODOS TCC's</w:t>
            </w: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522" w:rsidRDefault="00911A71">
            <w:pPr>
              <w:pStyle w:val="Tabela"/>
              <w:jc w:val="left"/>
            </w:pPr>
            <w:r>
              <w:t>Até 17/12/2019</w:t>
            </w:r>
          </w:p>
        </w:tc>
      </w:tr>
    </w:tbl>
    <w:p w:rsidR="002C1522" w:rsidRDefault="00911A71">
      <w:pPr>
        <w:ind w:firstLine="0"/>
      </w:pPr>
      <w:r>
        <w:t xml:space="preserve">*A banca de avaliação deverá ser composta por dois membros além do orientador, entre eles, professores ou profissionais não docentes com formação em nível superior, experiência e/ou atuação na área </w:t>
      </w:r>
      <w:r>
        <w:t>desenvolvida no TCC e um suplente.</w:t>
      </w:r>
    </w:p>
    <w:p w:rsidR="002C1522" w:rsidRDefault="00911A71">
      <w:pPr>
        <w:ind w:firstLine="0"/>
      </w:pPr>
      <w:r>
        <w:t>** A distribuição da versão impressa dos TCCs ou da versão digital (caso o membro da banca optar), será realizada pela coordenação dos TCC.</w:t>
      </w:r>
    </w:p>
    <w:p w:rsidR="002C1522" w:rsidRDefault="002C1522"/>
    <w:p w:rsidR="002C1522" w:rsidRDefault="002C1522"/>
    <w:p w:rsidR="002C1522" w:rsidRDefault="002C1522"/>
    <w:p w:rsidR="002C1522" w:rsidRDefault="00911A71">
      <w:pPr>
        <w:jc w:val="right"/>
      </w:pPr>
      <w:r>
        <w:t>São Gabriel, 14 de Agosto de 2019.</w:t>
      </w:r>
    </w:p>
    <w:p w:rsidR="002C1522" w:rsidRDefault="002C1522">
      <w:pPr>
        <w:jc w:val="right"/>
      </w:pPr>
    </w:p>
    <w:tbl>
      <w:tblPr>
        <w:tblStyle w:val="Tabelacomgrelha"/>
        <w:tblW w:w="9778" w:type="dxa"/>
        <w:jc w:val="center"/>
        <w:tblCellMar>
          <w:left w:w="14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2C1522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22" w:rsidRDefault="00911A71">
            <w:pPr>
              <w:pStyle w:val="Cabealho"/>
              <w:jc w:val="center"/>
            </w:pPr>
            <w:r>
              <w:t>_______________________________</w:t>
            </w:r>
          </w:p>
          <w:p w:rsidR="002C1522" w:rsidRDefault="00911A71">
            <w:pPr>
              <w:pStyle w:val="Cabealho"/>
              <w:jc w:val="center"/>
            </w:pPr>
            <w:r>
              <w:t>Professora</w:t>
            </w:r>
            <w:r>
              <w:t xml:space="preserve"> Alexandra Augusti Boligon</w:t>
            </w:r>
          </w:p>
          <w:p w:rsidR="002C1522" w:rsidRDefault="00911A71">
            <w:pPr>
              <w:pStyle w:val="Cabealho"/>
              <w:jc w:val="center"/>
            </w:pPr>
            <w:r>
              <w:t>Coordenadora do Curso de Biotecnologia</w:t>
            </w:r>
          </w:p>
          <w:p w:rsidR="002C1522" w:rsidRDefault="00911A71">
            <w:pPr>
              <w:pStyle w:val="Cabealho"/>
              <w:jc w:val="center"/>
            </w:pPr>
            <w:bookmarkStart w:id="3" w:name="_GoBack4"/>
            <w:bookmarkEnd w:id="3"/>
            <w:r>
              <w:t>(</w:t>
            </w:r>
            <w:r>
              <w:t>aboligon@yahoo.com.br</w:t>
            </w:r>
            <w:r>
              <w:t xml:space="preserve"> 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22" w:rsidRDefault="00911A71">
            <w:pPr>
              <w:pStyle w:val="Cabealho"/>
              <w:jc w:val="center"/>
            </w:pPr>
            <w:r>
              <w:t>_______________________________</w:t>
            </w:r>
          </w:p>
          <w:p w:rsidR="002C1522" w:rsidRDefault="00911A71">
            <w:pPr>
              <w:pStyle w:val="Cabealho"/>
              <w:jc w:val="center"/>
            </w:pPr>
            <w:r>
              <w:t>Professor Luis Fabiano Santos da Costa</w:t>
            </w:r>
          </w:p>
          <w:p w:rsidR="002C1522" w:rsidRDefault="00911A71">
            <w:pPr>
              <w:pStyle w:val="Cabealho"/>
              <w:jc w:val="center"/>
            </w:pPr>
            <w:r>
              <w:t>Coordenador do TCC da Biotecnologia</w:t>
            </w:r>
          </w:p>
          <w:p w:rsidR="002C1522" w:rsidRDefault="00911A71">
            <w:pPr>
              <w:pStyle w:val="Cabealho"/>
              <w:jc w:val="center"/>
            </w:pPr>
            <w:bookmarkStart w:id="4" w:name="__DdeLink__121_514044531"/>
            <w:bookmarkEnd w:id="4"/>
            <w:r>
              <w:t>(luiscosta@unipampa.edu.br)</w:t>
            </w:r>
          </w:p>
        </w:tc>
      </w:tr>
    </w:tbl>
    <w:p w:rsidR="002C1522" w:rsidRDefault="002C1522"/>
    <w:sectPr w:rsidR="002C1522">
      <w:headerReference w:type="default" r:id="rId7"/>
      <w:pgSz w:w="11906" w:h="16838"/>
      <w:pgMar w:top="1134" w:right="1134" w:bottom="1134" w:left="1134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71" w:rsidRDefault="00911A71">
      <w:r>
        <w:separator/>
      </w:r>
    </w:p>
  </w:endnote>
  <w:endnote w:type="continuationSeparator" w:id="0">
    <w:p w:rsidR="00911A71" w:rsidRDefault="0091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71" w:rsidRDefault="00911A71">
      <w:r>
        <w:separator/>
      </w:r>
    </w:p>
  </w:footnote>
  <w:footnote w:type="continuationSeparator" w:id="0">
    <w:p w:rsidR="00911A71" w:rsidRDefault="0091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22" w:rsidRDefault="00911A71">
    <w:pPr>
      <w:pStyle w:val="Cabealho"/>
      <w:jc w:val="center"/>
    </w:pPr>
    <w:r>
      <w:rPr>
        <w:noProof/>
      </w:rPr>
      <w:drawing>
        <wp:inline distT="0" distB="0" distL="0" distR="0">
          <wp:extent cx="1173480" cy="732790"/>
          <wp:effectExtent l="0" t="0" r="0" b="0"/>
          <wp:docPr id="1" name="Imagem 1" descr="http://www.minhapos.com.br/data/artigos/images/unip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minhapos.com.br/data/artigos/images/unipam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522" w:rsidRDefault="00911A71">
    <w:pPr>
      <w:pStyle w:val="Ttulododocumento"/>
      <w:pBdr>
        <w:top w:val="single" w:sz="18" w:space="1" w:color="4F81BD"/>
      </w:pBdr>
      <w:spacing w:line="276" w:lineRule="auto"/>
    </w:pPr>
    <w:r>
      <w:t>Campus São Gabriel</w:t>
    </w:r>
  </w:p>
  <w:p w:rsidR="002C1522" w:rsidRDefault="00911A71">
    <w:pPr>
      <w:pStyle w:val="Ttulododocumento"/>
      <w:pBdr>
        <w:top w:val="single" w:sz="18" w:space="1" w:color="4F81BD"/>
      </w:pBdr>
      <w:spacing w:line="276" w:lineRule="auto"/>
    </w:pPr>
    <w:r>
      <w:t>Curso de Biotecnologia</w:t>
    </w:r>
  </w:p>
  <w:p w:rsidR="002C1522" w:rsidRDefault="00911A71">
    <w:pPr>
      <w:pStyle w:val="Ttulododocumento"/>
      <w:pBdr>
        <w:bottom w:val="single" w:sz="18" w:space="4" w:color="4F81BD"/>
      </w:pBdr>
      <w:spacing w:line="276" w:lineRule="auto"/>
    </w:pPr>
    <w:r>
      <w:t>Trabalho de Conclusão de Curso de Biotecnologia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0C1"/>
    <w:multiLevelType w:val="multilevel"/>
    <w:tmpl w:val="25A8F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01554"/>
    <w:multiLevelType w:val="multilevel"/>
    <w:tmpl w:val="D1E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22"/>
    <w:rsid w:val="002C1522"/>
    <w:rsid w:val="00911A71"/>
    <w:rsid w:val="00D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C534-DD60-41B6-BCC3-070F5C8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D9"/>
    <w:pPr>
      <w:suppressAutoHyphens/>
      <w:spacing w:line="240" w:lineRule="auto"/>
      <w:ind w:firstLine="567"/>
      <w:jc w:val="both"/>
    </w:pPr>
    <w:rPr>
      <w:rFonts w:ascii="Calibri" w:hAnsi="Calibri"/>
      <w:color w:val="0000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Ttulododocumento"/>
    <w:pPr>
      <w:outlineLvl w:val="0"/>
    </w:pPr>
  </w:style>
  <w:style w:type="paragraph" w:customStyle="1" w:styleId="Ttulo2">
    <w:name w:val="Título 2"/>
    <w:basedOn w:val="Ttulododocumento"/>
    <w:pPr>
      <w:outlineLvl w:val="1"/>
    </w:pPr>
  </w:style>
  <w:style w:type="paragraph" w:customStyle="1" w:styleId="Ttulo3">
    <w:name w:val="Título 3"/>
    <w:basedOn w:val="Ttulododocumento"/>
    <w:pPr>
      <w:outlineLvl w:val="2"/>
    </w:p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E3A0B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A1C3A"/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922EE"/>
  </w:style>
  <w:style w:type="character" w:customStyle="1" w:styleId="TtuloCarter">
    <w:name w:val="Título Caráter"/>
    <w:basedOn w:val="Tipodeletrapredefinidodopargrafo"/>
    <w:link w:val="Ttulo"/>
    <w:uiPriority w:val="10"/>
    <w:qFormat/>
    <w:rsid w:val="008B17B4"/>
    <w:rPr>
      <w:rFonts w:ascii="Calibri" w:eastAsiaTheme="majorEastAsia" w:hAnsi="Calibri" w:cstheme="majorBidi"/>
      <w:b/>
      <w:color w:val="17365D" w:themeColor="text2" w:themeShade="BF"/>
      <w:spacing w:val="5"/>
      <w:sz w:val="24"/>
      <w:szCs w:val="52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tulo">
    <w:name w:val="Title"/>
    <w:basedOn w:val="Normal"/>
    <w:next w:val="Corpodotexto"/>
    <w:link w:val="TtuloCart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8B17B4"/>
    <w:pPr>
      <w:spacing w:line="360" w:lineRule="auto"/>
      <w:ind w:firstLine="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sz w:val="24"/>
      <w:szCs w:val="52"/>
    </w:rPr>
  </w:style>
  <w:style w:type="paragraph" w:styleId="PargrafodaLista">
    <w:name w:val="List Paragraph"/>
    <w:basedOn w:val="Normal"/>
    <w:uiPriority w:val="34"/>
    <w:qFormat/>
    <w:rsid w:val="00D669E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E3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A1C3A"/>
    <w:pPr>
      <w:tabs>
        <w:tab w:val="center" w:pos="4252"/>
        <w:tab w:val="right" w:pos="8504"/>
      </w:tabs>
      <w:ind w:left="567" w:hanging="567"/>
    </w:pPr>
  </w:style>
  <w:style w:type="paragraph" w:styleId="Rodap">
    <w:name w:val="footer"/>
    <w:basedOn w:val="Normal"/>
    <w:link w:val="RodapCarter"/>
    <w:uiPriority w:val="99"/>
    <w:unhideWhenUsed/>
    <w:rsid w:val="007922EE"/>
    <w:pPr>
      <w:tabs>
        <w:tab w:val="center" w:pos="4252"/>
        <w:tab w:val="right" w:pos="8504"/>
      </w:tabs>
    </w:pPr>
  </w:style>
  <w:style w:type="paragraph" w:customStyle="1" w:styleId="Tabela">
    <w:name w:val="Tabela"/>
    <w:basedOn w:val="Normal"/>
    <w:qFormat/>
    <w:rsid w:val="009C2D76"/>
    <w:pPr>
      <w:ind w:firstLine="0"/>
    </w:pPr>
    <w:rPr>
      <w:rFonts w:cs="Arial"/>
      <w:szCs w:val="24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table" w:styleId="Tabelacomgrelha">
    <w:name w:val="Table Grid"/>
    <w:basedOn w:val="Tabelanormal"/>
    <w:uiPriority w:val="59"/>
    <w:rsid w:val="00532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italoteixeira</dc:creator>
  <cp:lastModifiedBy>Revisor 1</cp:lastModifiedBy>
  <cp:revision>2</cp:revision>
  <cp:lastPrinted>2019-04-09T15:10:00Z</cp:lastPrinted>
  <dcterms:created xsi:type="dcterms:W3CDTF">2019-08-15T12:09:00Z</dcterms:created>
  <dcterms:modified xsi:type="dcterms:W3CDTF">2019-08-15T12:09:00Z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