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7" w:rsidRDefault="00857923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2A8085CC" wp14:editId="1F99B396">
            <wp:extent cx="3060863" cy="816803"/>
            <wp:effectExtent l="0" t="0" r="0" b="0"/>
            <wp:docPr id="1" name="image1.jpg" descr="C:\Users\Bica\Desktop\Cabeçalh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ica\Desktop\Cabeçalh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863" cy="816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4207" w:rsidRDefault="00894207">
      <w:pPr>
        <w:jc w:val="center"/>
        <w:rPr>
          <w:b/>
          <w:sz w:val="24"/>
          <w:szCs w:val="24"/>
        </w:rPr>
      </w:pPr>
    </w:p>
    <w:p w:rsidR="00894207" w:rsidRPr="00857923" w:rsidRDefault="00FD1CF4">
      <w:pPr>
        <w:jc w:val="center"/>
        <w:rPr>
          <w:b/>
          <w:sz w:val="20"/>
          <w:szCs w:val="20"/>
        </w:rPr>
      </w:pPr>
      <w:r w:rsidRPr="00857923">
        <w:rPr>
          <w:b/>
          <w:sz w:val="20"/>
          <w:szCs w:val="20"/>
        </w:rPr>
        <w:t>MINISTÉRIO DA EDUCAÇÃO</w:t>
      </w:r>
    </w:p>
    <w:p w:rsidR="00894207" w:rsidRPr="00857923" w:rsidRDefault="00FD1CF4">
      <w:pPr>
        <w:jc w:val="center"/>
        <w:rPr>
          <w:b/>
          <w:sz w:val="20"/>
          <w:szCs w:val="20"/>
        </w:rPr>
      </w:pPr>
      <w:r w:rsidRPr="00857923">
        <w:rPr>
          <w:b/>
          <w:sz w:val="20"/>
          <w:szCs w:val="20"/>
        </w:rPr>
        <w:t>UNIVERSIDADE FEDERAL DO PAMPA</w:t>
      </w:r>
    </w:p>
    <w:p w:rsidR="00894207" w:rsidRPr="00857923" w:rsidRDefault="00FD1CF4">
      <w:pPr>
        <w:jc w:val="center"/>
        <w:rPr>
          <w:b/>
          <w:sz w:val="20"/>
          <w:szCs w:val="20"/>
        </w:rPr>
      </w:pPr>
      <w:r w:rsidRPr="00857923">
        <w:rPr>
          <w:b/>
          <w:sz w:val="20"/>
          <w:szCs w:val="20"/>
        </w:rPr>
        <w:t>PROGRAMA DE PÓS-GRADUAÇÃO EM ENSINO</w:t>
      </w:r>
    </w:p>
    <w:p w:rsidR="00894207" w:rsidRDefault="00894207"/>
    <w:p w:rsidR="00894207" w:rsidRDefault="00894207">
      <w:pPr>
        <w:widowControl w:val="0"/>
        <w:spacing w:line="14" w:lineRule="auto"/>
        <w:jc w:val="center"/>
        <w:rPr>
          <w:b/>
          <w:sz w:val="24"/>
          <w:szCs w:val="24"/>
        </w:rPr>
      </w:pPr>
    </w:p>
    <w:p w:rsidR="00894207" w:rsidRDefault="00894207">
      <w:pPr>
        <w:widowControl w:val="0"/>
        <w:spacing w:line="14" w:lineRule="auto"/>
        <w:jc w:val="center"/>
        <w:rPr>
          <w:b/>
          <w:sz w:val="24"/>
          <w:szCs w:val="24"/>
        </w:rPr>
      </w:pPr>
    </w:p>
    <w:p w:rsidR="00894207" w:rsidRDefault="00894207">
      <w:pPr>
        <w:jc w:val="center"/>
        <w:rPr>
          <w:b/>
          <w:sz w:val="24"/>
          <w:szCs w:val="24"/>
        </w:rPr>
      </w:pPr>
    </w:p>
    <w:p w:rsidR="00894207" w:rsidRDefault="00FD1C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II: DE</w:t>
      </w:r>
      <w:bookmarkStart w:id="0" w:name="_GoBack"/>
      <w:bookmarkEnd w:id="0"/>
      <w:r>
        <w:rPr>
          <w:b/>
          <w:sz w:val="24"/>
          <w:szCs w:val="24"/>
        </w:rPr>
        <w:t>CLARAÇÃO DE NÃO ACÚMULO OU PENDÊNCIAS DE BOLSAS E DISPONIBILIDADE DE TEMPO</w:t>
      </w:r>
    </w:p>
    <w:p w:rsidR="00894207" w:rsidRDefault="00894207">
      <w:pPr>
        <w:jc w:val="center"/>
        <w:rPr>
          <w:b/>
          <w:sz w:val="24"/>
          <w:szCs w:val="24"/>
        </w:rPr>
      </w:pPr>
    </w:p>
    <w:p w:rsidR="00894207" w:rsidRDefault="00894207">
      <w:pPr>
        <w:rPr>
          <w:sz w:val="24"/>
          <w:szCs w:val="24"/>
        </w:rPr>
      </w:pPr>
    </w:p>
    <w:p w:rsidR="00894207" w:rsidRDefault="00FD1C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_____________________________________________________, </w:t>
      </w:r>
      <w:proofErr w:type="gramStart"/>
      <w:r>
        <w:rPr>
          <w:sz w:val="24"/>
          <w:szCs w:val="24"/>
        </w:rPr>
        <w:t>portador(</w:t>
      </w:r>
      <w:proofErr w:type="gramEnd"/>
      <w:r>
        <w:rPr>
          <w:sz w:val="24"/>
          <w:szCs w:val="24"/>
        </w:rPr>
        <w:t>a) do RG nº _______________ , do CPF nº _______________, telefone (  ) ____________, endereço ____________________________________________________, declaro que:</w:t>
      </w:r>
    </w:p>
    <w:p w:rsidR="00894207" w:rsidRDefault="00894207">
      <w:pPr>
        <w:jc w:val="both"/>
        <w:rPr>
          <w:sz w:val="24"/>
          <w:szCs w:val="24"/>
        </w:rPr>
      </w:pPr>
    </w:p>
    <w:p w:rsidR="00894207" w:rsidRDefault="00FD1CF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não</w:t>
      </w:r>
      <w:proofErr w:type="gramEnd"/>
      <w:r>
        <w:rPr>
          <w:sz w:val="24"/>
          <w:szCs w:val="24"/>
        </w:rPr>
        <w:t xml:space="preserve"> acumulo a percepção da</w:t>
      </w:r>
      <w:r>
        <w:rPr>
          <w:sz w:val="24"/>
          <w:szCs w:val="24"/>
        </w:rPr>
        <w:t xml:space="preserve"> bolsa com qualquer modalidade de auxílio ou outra bolsa de outro programa da CAPES ou de outra agência de fomento pública, nacional ou internacional, ou empresa pública ou privada;</w:t>
      </w:r>
    </w:p>
    <w:p w:rsidR="00894207" w:rsidRDefault="00FD1CF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não</w:t>
      </w:r>
      <w:proofErr w:type="gramEnd"/>
      <w:r>
        <w:rPr>
          <w:sz w:val="24"/>
          <w:szCs w:val="24"/>
        </w:rPr>
        <w:t xml:space="preserve"> tenho pendências relativas à bolsas ou à auxílios de qualquer nível, c</w:t>
      </w:r>
      <w:r>
        <w:rPr>
          <w:sz w:val="24"/>
          <w:szCs w:val="24"/>
        </w:rPr>
        <w:t>oncedidos em períodos anteriores;</w:t>
      </w:r>
    </w:p>
    <w:p w:rsidR="00894207" w:rsidRDefault="00FD1CF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tenho</w:t>
      </w:r>
      <w:proofErr w:type="gramEnd"/>
      <w:r>
        <w:rPr>
          <w:sz w:val="24"/>
          <w:szCs w:val="24"/>
        </w:rPr>
        <w:t xml:space="preserve"> disponibilidade de tempo para cumprir as atividades programadas nesta modalidade de bolsa.</w:t>
      </w:r>
    </w:p>
    <w:p w:rsidR="00894207" w:rsidRDefault="00894207">
      <w:pPr>
        <w:jc w:val="both"/>
        <w:rPr>
          <w:sz w:val="24"/>
          <w:szCs w:val="24"/>
        </w:rPr>
      </w:pPr>
    </w:p>
    <w:p w:rsidR="00894207" w:rsidRDefault="00FD1CF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Estou ciente que é de minha inteira responsabilidade a veracidade das informações prestadas neste documento.</w:t>
      </w:r>
    </w:p>
    <w:p w:rsidR="00894207" w:rsidRDefault="00894207">
      <w:pPr>
        <w:spacing w:line="360" w:lineRule="auto"/>
        <w:jc w:val="both"/>
        <w:rPr>
          <w:sz w:val="24"/>
          <w:szCs w:val="24"/>
        </w:rPr>
      </w:pPr>
    </w:p>
    <w:p w:rsidR="00894207" w:rsidRDefault="00894207">
      <w:pPr>
        <w:spacing w:line="360" w:lineRule="auto"/>
        <w:jc w:val="both"/>
        <w:rPr>
          <w:sz w:val="24"/>
          <w:szCs w:val="24"/>
        </w:rPr>
      </w:pPr>
    </w:p>
    <w:p w:rsidR="00894207" w:rsidRDefault="00FD1CF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_______________, ____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2023. </w:t>
      </w:r>
    </w:p>
    <w:p w:rsidR="00894207" w:rsidRDefault="00894207">
      <w:pPr>
        <w:spacing w:line="360" w:lineRule="auto"/>
        <w:jc w:val="both"/>
        <w:rPr>
          <w:sz w:val="24"/>
          <w:szCs w:val="24"/>
        </w:rPr>
      </w:pPr>
    </w:p>
    <w:p w:rsidR="00894207" w:rsidRDefault="00894207">
      <w:pPr>
        <w:spacing w:line="360" w:lineRule="auto"/>
        <w:jc w:val="both"/>
        <w:rPr>
          <w:sz w:val="24"/>
          <w:szCs w:val="24"/>
        </w:rPr>
      </w:pPr>
    </w:p>
    <w:p w:rsidR="00894207" w:rsidRDefault="00894207">
      <w:pPr>
        <w:spacing w:line="360" w:lineRule="auto"/>
        <w:jc w:val="right"/>
        <w:rPr>
          <w:sz w:val="24"/>
          <w:szCs w:val="24"/>
        </w:rPr>
      </w:pPr>
    </w:p>
    <w:p w:rsidR="00894207" w:rsidRDefault="00FD1CF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</w:p>
    <w:sectPr w:rsidR="008942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2D5D"/>
    <w:multiLevelType w:val="multilevel"/>
    <w:tmpl w:val="1186C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94207"/>
    <w:rsid w:val="00857923"/>
    <w:rsid w:val="00894207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Franceli Brizolla</dc:creator>
  <cp:lastModifiedBy>Franceli Brizolla</cp:lastModifiedBy>
  <cp:revision>2</cp:revision>
  <dcterms:created xsi:type="dcterms:W3CDTF">2023-05-03T17:11:00Z</dcterms:created>
  <dcterms:modified xsi:type="dcterms:W3CDTF">2023-05-03T17:11:00Z</dcterms:modified>
</cp:coreProperties>
</file>