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69" w:rsidRDefault="00873269" w:rsidP="00873269">
      <w:pPr>
        <w:spacing w:after="0" w:line="240" w:lineRule="auto"/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3273AF32" wp14:editId="1B14D833">
            <wp:simplePos x="0" y="0"/>
            <wp:positionH relativeFrom="column">
              <wp:posOffset>-284480</wp:posOffset>
            </wp:positionH>
            <wp:positionV relativeFrom="paragraph">
              <wp:posOffset>-455930</wp:posOffset>
            </wp:positionV>
            <wp:extent cx="1200150" cy="1200150"/>
            <wp:effectExtent l="0" t="0" r="0" b="0"/>
            <wp:wrapSquare wrapText="bothSides"/>
            <wp:docPr id="1" name="Imagem 1" descr="https://scontent-gru2-1.xx.fbcdn.net/hphotos-xtf1/v/t1.0-9/11951825_684741661662303_2518704060903247528_n.jpg?oh=f62434290ed15b9eecffb6c8e49ed2dd&amp;oe=574CDC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gru2-1.xx.fbcdn.net/hphotos-xtf1/v/t1.0-9/11951825_684741661662303_2518704060903247528_n.jpg?oh=f62434290ed15b9eecffb6c8e49ed2dd&amp;oe=574CDC5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UNIVERSIDADE FEDERAL DO PAMPA</w:t>
      </w:r>
    </w:p>
    <w:p w:rsidR="00873269" w:rsidRDefault="00873269" w:rsidP="00873269">
      <w:pPr>
        <w:spacing w:after="0" w:line="240" w:lineRule="auto"/>
        <w:jc w:val="center"/>
      </w:pPr>
      <w:r>
        <w:t>CAMPUS SANTANA DO LIVRAMENTO</w:t>
      </w:r>
    </w:p>
    <w:p w:rsidR="00873269" w:rsidRDefault="00873269" w:rsidP="00873269">
      <w:pPr>
        <w:spacing w:after="0" w:line="240" w:lineRule="auto"/>
        <w:jc w:val="center"/>
      </w:pPr>
      <w:r>
        <w:t>PROGRAMA DE PÓS-GRADUAÇÃO EM ADMINISTRAÇÃO (PPGA)</w:t>
      </w:r>
      <w:r w:rsidRPr="001D3913">
        <w:rPr>
          <w:noProof/>
          <w:lang w:eastAsia="pt-BR"/>
        </w:rPr>
        <w:t xml:space="preserve"> </w:t>
      </w:r>
    </w:p>
    <w:p w:rsidR="00E1201E" w:rsidRDefault="00070C4B"/>
    <w:p w:rsidR="00873269" w:rsidRDefault="00873269"/>
    <w:p w:rsidR="00873269" w:rsidRDefault="00873269" w:rsidP="00873269">
      <w:pPr>
        <w:jc w:val="center"/>
        <w:rPr>
          <w:b/>
        </w:rPr>
      </w:pPr>
      <w:r>
        <w:rPr>
          <w:b/>
        </w:rPr>
        <w:t>PROCEDIMENTOS PARA AGENDAMENTO DO EXAME DE QUALIFICAÇÃO</w:t>
      </w:r>
    </w:p>
    <w:p w:rsidR="00873269" w:rsidRDefault="00873269" w:rsidP="00873269">
      <w:pPr>
        <w:rPr>
          <w:b/>
        </w:rPr>
      </w:pPr>
    </w:p>
    <w:p w:rsidR="00873269" w:rsidRDefault="00873269" w:rsidP="00873269">
      <w:pPr>
        <w:rPr>
          <w:b/>
        </w:rPr>
      </w:pPr>
      <w:r>
        <w:rPr>
          <w:b/>
        </w:rPr>
        <w:t>De acordo com o regimento do PPGA</w:t>
      </w:r>
    </w:p>
    <w:p w:rsidR="00873269" w:rsidRDefault="00873269" w:rsidP="00873269">
      <w:pPr>
        <w:jc w:val="both"/>
      </w:pPr>
      <w:r>
        <w:t xml:space="preserve">Art. 55 Para o Exame de Qualificação, o aluno deve submeter, a uma comissão julgadora definida pela Comissão Coordenadora do PPGA, um projeto de dissertação, sendo submetido a exame oral. </w:t>
      </w:r>
    </w:p>
    <w:p w:rsidR="00873269" w:rsidRDefault="00873269" w:rsidP="00873269">
      <w:pPr>
        <w:jc w:val="both"/>
      </w:pPr>
      <w:r>
        <w:t>§ 1° Os alunos deverão se submeter ao primeiro Exame de Qualificação em até 14 meses a contar do seu ingresso como aluno regular.</w:t>
      </w:r>
    </w:p>
    <w:p w:rsidR="00873269" w:rsidRDefault="00873269" w:rsidP="00873269">
      <w:pPr>
        <w:jc w:val="both"/>
      </w:pPr>
      <w:r>
        <w:t>§ 2° É vedado o Exame de Qualificação ao aluno que não concluiu pelo menos 10 (dez) créditos do curso.</w:t>
      </w:r>
    </w:p>
    <w:p w:rsidR="00873269" w:rsidRDefault="00873269" w:rsidP="00873269">
      <w:pPr>
        <w:jc w:val="both"/>
      </w:pPr>
      <w:r>
        <w:t>§ 3° A Comissão Julgadora do exame de qualificação deverá ser composta por pelo menos três membros, um dos quais será seu orientador, sendo os demais docentes do PPGA.</w:t>
      </w:r>
    </w:p>
    <w:p w:rsidR="00873269" w:rsidRDefault="00873269" w:rsidP="00873269">
      <w:pPr>
        <w:jc w:val="both"/>
      </w:pPr>
      <w:r>
        <w:t>§ 4° É considerado aprovado o candidato cuja defesa de exame de qualificação obtiver a aprovação da Comissão Julgadora.</w:t>
      </w:r>
    </w:p>
    <w:p w:rsidR="00873269" w:rsidRDefault="00873269" w:rsidP="00873269">
      <w:pPr>
        <w:jc w:val="both"/>
      </w:pPr>
      <w:r>
        <w:t>§ 5° O aluno de mestrado que for reprovado no exame de qualificação deverá se submeter a um novo exame nos mesmos moldes do primeiro, no prazo máximo de 60 dias após ter sido comunicado pela Comissão Julgadora sobre sua reprovação</w:t>
      </w:r>
      <w:r w:rsidR="00CD498A">
        <w:t>.</w:t>
      </w:r>
    </w:p>
    <w:p w:rsidR="00873269" w:rsidRDefault="00873269" w:rsidP="00873269">
      <w:pPr>
        <w:jc w:val="both"/>
      </w:pPr>
    </w:p>
    <w:p w:rsidR="00873269" w:rsidRPr="00873269" w:rsidRDefault="00873269" w:rsidP="00873269">
      <w:pPr>
        <w:jc w:val="both"/>
        <w:rPr>
          <w:b/>
        </w:rPr>
      </w:pPr>
      <w:r w:rsidRPr="00873269">
        <w:rPr>
          <w:b/>
        </w:rPr>
        <w:t>Para proceder ao exame de qualificação o discente deve:</w:t>
      </w:r>
    </w:p>
    <w:p w:rsidR="00873269" w:rsidRDefault="00873269" w:rsidP="00873269">
      <w:pPr>
        <w:pStyle w:val="PargrafodaLista"/>
        <w:numPr>
          <w:ilvl w:val="0"/>
          <w:numId w:val="2"/>
        </w:numPr>
        <w:jc w:val="both"/>
      </w:pPr>
      <w:r>
        <w:t>Cumprir no mínimo 10 créditos do curso com aprovação</w:t>
      </w:r>
      <w:r w:rsidR="00E80AEA">
        <w:t>;</w:t>
      </w:r>
    </w:p>
    <w:p w:rsidR="00E80AEA" w:rsidRDefault="00E80AEA" w:rsidP="00311AFC">
      <w:pPr>
        <w:pStyle w:val="PargrafodaLista"/>
        <w:numPr>
          <w:ilvl w:val="0"/>
          <w:numId w:val="2"/>
        </w:numPr>
        <w:jc w:val="both"/>
      </w:pPr>
      <w:r>
        <w:t>Protocolar na secretaria acadêmica, com no mínimo 20 dia</w:t>
      </w:r>
      <w:r w:rsidR="00311AFC">
        <w:t>s e no máximo 15 dias de antecedência</w:t>
      </w:r>
      <w:r>
        <w:t xml:space="preserve">, </w:t>
      </w:r>
      <w:r w:rsidR="00070C4B">
        <w:t>t</w:t>
      </w:r>
      <w:bookmarkStart w:id="0" w:name="_GoBack"/>
      <w:bookmarkEnd w:id="0"/>
      <w:r w:rsidR="00070C4B">
        <w:t>rês</w:t>
      </w:r>
      <w:r w:rsidR="00070C4B">
        <w:t xml:space="preserve"> </w:t>
      </w:r>
      <w:r>
        <w:t xml:space="preserve">cópias impressas do projeto de dissertação. O projeto só será protocolado se houver assinatura </w:t>
      </w:r>
      <w:r w:rsidR="00311AFC">
        <w:t>de ciência</w:t>
      </w:r>
      <w:r>
        <w:t xml:space="preserve"> do orientador;</w:t>
      </w:r>
    </w:p>
    <w:p w:rsidR="00311AFC" w:rsidRDefault="00311AFC" w:rsidP="00311AFC">
      <w:pPr>
        <w:pStyle w:val="PargrafodaLista"/>
        <w:numPr>
          <w:ilvl w:val="0"/>
          <w:numId w:val="2"/>
        </w:numPr>
        <w:jc w:val="both"/>
      </w:pPr>
      <w:r>
        <w:t xml:space="preserve">O prazo máximo para protocolar os trabalhos na secretaria acadêmica é até o dia 07/05/2017. </w:t>
      </w:r>
    </w:p>
    <w:p w:rsidR="00E80AEA" w:rsidRDefault="00E80AEA" w:rsidP="00873269">
      <w:pPr>
        <w:pStyle w:val="PargrafodaLista"/>
        <w:numPr>
          <w:ilvl w:val="0"/>
          <w:numId w:val="2"/>
        </w:numPr>
        <w:jc w:val="both"/>
      </w:pPr>
      <w:r>
        <w:t xml:space="preserve">O discente deve indicar a provável data de defesa e pode apresentar sugestão de comissão </w:t>
      </w:r>
      <w:r w:rsidR="00311AFC">
        <w:t>julgadora</w:t>
      </w:r>
      <w:r>
        <w:t>, seguindo o que diz o regimento do PPGA;</w:t>
      </w:r>
    </w:p>
    <w:p w:rsidR="00E80AEA" w:rsidRDefault="00E80AEA" w:rsidP="00873269">
      <w:pPr>
        <w:pStyle w:val="PargrafodaLista"/>
        <w:numPr>
          <w:ilvl w:val="0"/>
          <w:numId w:val="2"/>
        </w:numPr>
        <w:jc w:val="both"/>
      </w:pPr>
      <w:r>
        <w:t>A comissão julgadora será designada pela comissão coordenadora após a entrega das cópias na secretaria acadêmica.</w:t>
      </w:r>
    </w:p>
    <w:p w:rsidR="00E80AEA" w:rsidRPr="00873269" w:rsidRDefault="00E80AEA" w:rsidP="00E80AEA">
      <w:pPr>
        <w:jc w:val="both"/>
      </w:pPr>
    </w:p>
    <w:sectPr w:rsidR="00E80AEA" w:rsidRPr="008732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13998"/>
    <w:multiLevelType w:val="hybridMultilevel"/>
    <w:tmpl w:val="E87A19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E0BBF"/>
    <w:multiLevelType w:val="hybridMultilevel"/>
    <w:tmpl w:val="7A4C47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69"/>
    <w:rsid w:val="00070C4B"/>
    <w:rsid w:val="001D0B7A"/>
    <w:rsid w:val="00311AFC"/>
    <w:rsid w:val="004137E0"/>
    <w:rsid w:val="00443BB9"/>
    <w:rsid w:val="00873269"/>
    <w:rsid w:val="00A82B8A"/>
    <w:rsid w:val="00CD498A"/>
    <w:rsid w:val="00E8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2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73269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CD49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D498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D498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49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D498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4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4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2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73269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CD49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D498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D498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49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D498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4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4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8414D-D09C-4B9D-AE7D-8D29D856A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FREDDO FLECK</dc:creator>
  <cp:lastModifiedBy>CAROLINA FREDDO FLECK</cp:lastModifiedBy>
  <cp:revision>3</cp:revision>
  <dcterms:created xsi:type="dcterms:W3CDTF">2017-03-13T12:54:00Z</dcterms:created>
  <dcterms:modified xsi:type="dcterms:W3CDTF">2017-03-13T19:09:00Z</dcterms:modified>
</cp:coreProperties>
</file>