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Browallia New" w:hAnsi="Browallia New" w:cs="Browallia New"/>
          <w:b/>
          <w:sz w:val="32"/>
          <w:szCs w:val="32"/>
          <w:lang w:eastAsia="pt-BR"/>
        </w:rPr>
        <w:drawing>
          <wp:inline distT="0" distB="0" distL="0" distR="0">
            <wp:extent cx="4846320" cy="931545"/>
            <wp:effectExtent l="0" t="0" r="0" b="1905"/>
            <wp:docPr id="1" name="Imagem 1" descr="C:\Users\MARCIA~1\AppData\Local\Temp\Rar$DIa0.782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MARCIA~1\AppData\Local\Temp\Rar$DIa0.782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6322" cy="9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Planilha pontuação de atividades complementares realizadas no período do Mestrado 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aluno, para conclusão do Mestrado, deve contabilizar quatro créditos em Atividades Complementares. 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a planilha abaixo, cada ponto contabiliza um crédito sendo que cada aluno pode pontuar, no máximo, duas vezes no mesmo item.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Atividade realizada durante o mestrado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 resumo em evento regional com orientador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 resumo em evento nacional com orientador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Publicação de resumo em evento internacional com orientador 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 artigo em evento regional com orientador com orientador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 artigo em evento nacional com orientador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 artigo em evento internacional com orientador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 artigo em Revista com Qualis Capes com orientador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Autoria em Capítulo de Livro com orientador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 do trabalho de mestrado em mídias locais (jornal, rádio, TV)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Apresentação de Palestras em eventos locais* 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Apresentação de Palestras em eventos regionais 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Apresentação de Palestras em eventos nacionais 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Apresentação de Palestras em eventos internacionais 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Execução de oficinas em eventos locais* 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Execução de oficinas em eventos regionais 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Execução de oficinas em eventos nacionais 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Execução de oficinas em eventos internacionais 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Assistir cinco qualificações e/ou defesas de pós-graduação da área de ensino 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Participação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como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Bancas de Trabalho de Final de Curso de Graduação (0,50 por atividade)</w:t>
            </w:r>
          </w:p>
        </w:tc>
        <w:tc>
          <w:tcPr>
            <w:tcW w:w="2299" w:type="dxa"/>
          </w:tcPr>
          <w:p>
            <w:pPr>
              <w:spacing w:after="0" w:line="36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2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*Ofertada para profissionais de Educação, recomenda-se a inclusão das listas de presença destas atividades junto aos comprovantes.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709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owallia New">
    <w:altName w:val="Segoe Print"/>
    <w:panose1 w:val="020B0604020202020204"/>
    <w:charset w:val="00"/>
    <w:family w:val="swiss"/>
    <w:pitch w:val="default"/>
    <w:sig w:usb0="00000000" w:usb1="00000000" w:usb2="00000000" w:usb3="00000000" w:csb0="0001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B4"/>
    <w:rsid w:val="000A3443"/>
    <w:rsid w:val="001A1A30"/>
    <w:rsid w:val="002873B4"/>
    <w:rsid w:val="00287B88"/>
    <w:rsid w:val="004F7C49"/>
    <w:rsid w:val="00881960"/>
    <w:rsid w:val="008F7E54"/>
    <w:rsid w:val="00A81064"/>
    <w:rsid w:val="00E220CF"/>
    <w:rsid w:val="5C50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xto de balão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1356</Characters>
  <Lines>11</Lines>
  <Paragraphs>3</Paragraphs>
  <TotalTime>0</TotalTime>
  <ScaleCrop>false</ScaleCrop>
  <LinksUpToDate>false</LinksUpToDate>
  <CharactersWithSpaces>1603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2018-11-08T11:28:00Z</dcterms:created>
  <dc:creator>marcialucchese</dc:creator>
  <cp:lastModifiedBy>Fernando Junges</cp:lastModifiedBy>
  <dcterms:modified xsi:type="dcterms:W3CDTF">2019-11-28T17:34:47Z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1046-11.2.0.9052</vt:lpwstr>
  </property>
</Properties>
</file>