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2F24" w14:textId="77777777" w:rsidR="00E437E9" w:rsidRDefault="00F72598" w:rsidP="00E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Olá, licenciandos em Matemática da </w:t>
      </w:r>
      <w:proofErr w:type="spellStart"/>
      <w:r>
        <w:rPr>
          <w:rFonts w:ascii="Times New Roman" w:hAnsi="Times New Roman" w:cs="Times New Roman"/>
          <w:sz w:val="20"/>
          <w:szCs w:val="20"/>
        </w:rPr>
        <w:t>Unipampa</w:t>
      </w:r>
      <w:proofErr w:type="spellEnd"/>
      <w:r>
        <w:rPr>
          <w:rFonts w:ascii="Times New Roman" w:hAnsi="Times New Roman" w:cs="Times New Roman"/>
          <w:sz w:val="20"/>
          <w:szCs w:val="20"/>
        </w:rPr>
        <w:t>, Campus Itaqui!</w:t>
      </w:r>
    </w:p>
    <w:p w14:paraId="24EB2F27" w14:textId="77777777" w:rsidR="00F72598" w:rsidRDefault="00F72598" w:rsidP="00E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Compartilhamos a grade curricular do PPC 2019 (muito semelhante ao PPC 2017) a fim </w:t>
      </w:r>
      <w:r w:rsidR="000672A1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cada discente possa planejar suas futuras matrículas. A metodologia consiste em marcar na cor verde os componentes curriculares já aprovados, em vermelhos os reprovados e em amarelo os comp</w:t>
      </w:r>
      <w:r w:rsidR="007303EE">
        <w:rPr>
          <w:rFonts w:ascii="Times New Roman" w:hAnsi="Times New Roman" w:cs="Times New Roman"/>
          <w:sz w:val="20"/>
          <w:szCs w:val="20"/>
        </w:rPr>
        <w:t>onentes matriculados</w:t>
      </w:r>
      <w:r>
        <w:rPr>
          <w:rFonts w:ascii="Times New Roman" w:hAnsi="Times New Roman" w:cs="Times New Roman"/>
          <w:sz w:val="20"/>
          <w:szCs w:val="20"/>
        </w:rPr>
        <w:t>. Refaça esse preenchimento a cada semestre letivo para organizar os componentes a serem cursados no próximo semestre.</w:t>
      </w:r>
    </w:p>
    <w:p w14:paraId="6D7CB20C" w14:textId="77777777" w:rsidR="00E05355" w:rsidRDefault="00E05355" w:rsidP="00E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Além disso, na sequência, apresentamos algumas ilustrações com a sequência de componentes curriculares que precisam ser observados na hora de escolha dos componentes para a matrícula.</w:t>
      </w:r>
    </w:p>
    <w:p w14:paraId="63C7701E" w14:textId="77777777" w:rsidR="00E05355" w:rsidRPr="00F72598" w:rsidRDefault="00E05355" w:rsidP="00E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Continuamos a disposição para qualquer esclarecimento ou dúvida via o e-mail matematica@itaqui.unipampa.edu.br</w:t>
      </w:r>
    </w:p>
    <w:tbl>
      <w:tblPr>
        <w:tblW w:w="2058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7"/>
        <w:gridCol w:w="393"/>
        <w:gridCol w:w="960"/>
        <w:gridCol w:w="960"/>
        <w:gridCol w:w="88"/>
        <w:gridCol w:w="872"/>
        <w:gridCol w:w="960"/>
        <w:gridCol w:w="529"/>
        <w:gridCol w:w="431"/>
        <w:gridCol w:w="960"/>
        <w:gridCol w:w="894"/>
        <w:gridCol w:w="2343"/>
        <w:gridCol w:w="198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2598" w:rsidRPr="00F72598" w14:paraId="759EEDE6" w14:textId="77777777" w:rsidTr="00F72598">
        <w:trPr>
          <w:gridAfter w:val="11"/>
          <w:wAfter w:w="12901" w:type="dxa"/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F2E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136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4DD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0BB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5BC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1EE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FFD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F4C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63611F56" w14:textId="77777777" w:rsidTr="00F72598">
        <w:trPr>
          <w:gridAfter w:val="11"/>
          <w:wAfter w:w="129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1D8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DE3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F06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26E9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AB0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E2C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7C2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2AE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1F481F94" w14:textId="77777777" w:rsidTr="00700665">
        <w:trPr>
          <w:trHeight w:val="115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13F1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 Semestre 300h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50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IT7327 - Filosofia da Educação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B6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IT7304 - Teoria Elementar das Funções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A9B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IT7302 - Introdução a Lógica Matemática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3A1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IT7369 - Trigonometria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45:15)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6A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IT7370 - Introdução à Redação Científica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33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C1C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25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D5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37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87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CB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A0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32ACFCB7" w14:textId="77777777" w:rsidTr="00F72598">
        <w:trPr>
          <w:trHeight w:val="289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5D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1C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BDC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07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B0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56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6A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E54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BC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AE0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E1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2C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0A2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3F28F196" w14:textId="77777777" w:rsidTr="00F72598">
        <w:trPr>
          <w:trHeight w:val="15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93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 Semestre 300h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98F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IT7305 - Teoria Elementar dos Números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732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IT7307 - Cálculo I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9E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IT7308 - Didática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45:15)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78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IT7309 - Geometria Plana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81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IT7312 - Metodologia da Pesquisa Científica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30:30)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A8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8A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9A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58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E1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B1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37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99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72598" w:rsidRPr="00F72598" w14:paraId="5BE1EA09" w14:textId="77777777" w:rsidTr="00700665">
        <w:trPr>
          <w:trHeight w:val="289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DCC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37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E4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DE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695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B6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03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FF0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DB1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6A76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E79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01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74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587B2006" w14:textId="77777777" w:rsidTr="00700665">
        <w:trPr>
          <w:trHeight w:val="15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F6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 Semestre 300h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77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IT7316 - Introdução à Álgebra Linear 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B7C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IT7313 - Cálculo II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C52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IT7318 - Psicologia da Educação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45:15)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391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IT7315 - Geometria Analítica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C1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IT7317 - Laboratório de Ensino de Matemática I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15:45)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6E3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4B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E1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E3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07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2C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7F8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33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05A59C79" w14:textId="77777777" w:rsidTr="00700665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C2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83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F7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92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69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E7F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70D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88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860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068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FDA18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704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56DE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30DBAFA6" w14:textId="77777777" w:rsidTr="00700665">
        <w:trPr>
          <w:trHeight w:val="150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CD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4º Semestre 300h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8E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IT7319 - Álgebra Linear I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4B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IT7320 - Cálculo III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E6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IT7324 - Seminários em Educação Matemática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30:30)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1CF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IT7328 - Geometria Espacial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B7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IT7323 - Laboratório de Ensino de Matemática II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15:45)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2A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D83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1A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6B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2E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53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DC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3F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6AF256BF" w14:textId="77777777" w:rsidTr="00F725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52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3F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DB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FF7F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24F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57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7B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89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47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DC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02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784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D88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94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17F01492" w14:textId="77777777" w:rsidTr="00F72598">
        <w:trPr>
          <w:trHeight w:val="15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B32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5º Semestre 300h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6E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IT7303 - Políticas Públicas Educacionais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7B1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IT7325 - Cálculo IV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A5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IT7330 - Seminários em Educação Inclusiva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30:30)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BA5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IT7310 - Introdução à Álgebra 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7B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IT7329 - Laboratório de Ensino de Matemática III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15:45)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066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B2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5D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45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01C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EA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5A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0FA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2452489A" w14:textId="77777777" w:rsidTr="00F725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08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3C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2E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BB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CD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E7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4E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FC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C2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84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15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40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38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ED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7F84FDF4" w14:textId="77777777" w:rsidTr="0062531D">
        <w:trPr>
          <w:trHeight w:val="15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0C5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6º Semestre 375h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A5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IT7340 - Álgebra I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60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IT7366 - Libras (Língua Brasileira de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Sinais)   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(60:0)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2F1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IT7365 - Informática na Educação Matemática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45:15)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925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IT7360 - Estágio Curricular Supervisionado em Ensino de Matemática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93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IT7334 - Laboratório de Ensino de Matemática IV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15:45)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986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C3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2C0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EE0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A0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91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6B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5F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3F899983" w14:textId="77777777" w:rsidTr="0062531D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25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686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D1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3B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C0B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A67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FC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6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46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4D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63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C5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3D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8A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4AE1AF14" w14:textId="77777777" w:rsidTr="0062531D">
        <w:trPr>
          <w:trHeight w:val="15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950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7º Semestre 345h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9E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IT7371 - Matemática Discreta  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DA1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IT7337 - Equações Diferenciais Ordinárias I               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A7C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IT7314 - Estatística e Probabilidade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45:15)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0E7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IT7361 - Estágio Curricular Supervisionado em Ensino de Matemática II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EB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IT7322 - História da Matemática 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450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CB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2E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918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443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04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BF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08C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6DD0E22A" w14:textId="77777777" w:rsidTr="00700665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266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E9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BE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12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8BC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22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402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DE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43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DE3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6262A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F8B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6E0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E66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0292BA79" w14:textId="77777777" w:rsidTr="00700665">
        <w:trPr>
          <w:trHeight w:val="150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7A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8º Semestre 405h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96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IT7311 - Matemática Financeira      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30:0)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D44" w14:textId="77777777" w:rsidR="00FB1755" w:rsidRDefault="00F72598" w:rsidP="00F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IT7367 - Fundamentos de Análise I            </w:t>
            </w:r>
          </w:p>
          <w:p w14:paraId="4AC61883" w14:textId="2FB171C6" w:rsidR="00F72598" w:rsidRPr="00F72598" w:rsidRDefault="00700665" w:rsidP="0070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="00F72598"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(90:0)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36F4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IT7376 - Algoritmos e Programação 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60:30)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E8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IT7362 - Estágio Curricular Supervisionado em Ensino de Matemática 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51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IT7368 - Trabalho de Conclusão de Curso I         </w:t>
            </w:r>
            <w:proofErr w:type="gramStart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30:60)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646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7D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298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4F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A99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D82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A7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A0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11957BB6" w14:textId="77777777" w:rsidTr="00F725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033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FDE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3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8C9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D3E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D26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A4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8A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634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08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55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1D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B5F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0BE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161FEA05" w14:textId="77777777" w:rsidTr="00F72598">
        <w:trPr>
          <w:trHeight w:val="1380"/>
        </w:trPr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1EC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9º Semestre 375h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52D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IT7321 - Física Experimental I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342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CCCG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B1B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IT7336 - Cálculo Numérico 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5AA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IT7363 - Estágio Curricular Supervisionado em Ensino de Matemática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FD8" w14:textId="77777777" w:rsidR="00F72598" w:rsidRPr="00F72598" w:rsidRDefault="00F72598" w:rsidP="00E0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7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IT7364 - Trabalho de Conclusão de Curso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71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A4B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226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565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D91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767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18D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716" w14:textId="77777777" w:rsidR="00F72598" w:rsidRPr="00F72598" w:rsidRDefault="00F72598" w:rsidP="00E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72598" w:rsidRPr="00F72598" w14:paraId="5DDFE910" w14:textId="77777777" w:rsidTr="00F72598">
        <w:trPr>
          <w:trHeight w:val="30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900A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C1BF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AEBB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F69B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5466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CC52" w14:textId="77777777" w:rsidR="00F72598" w:rsidRPr="00F72598" w:rsidRDefault="00F72598" w:rsidP="00F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061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3DD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231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3DA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1B3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004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0B8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D37" w14:textId="77777777" w:rsidR="00F72598" w:rsidRPr="00F72598" w:rsidRDefault="00F72598" w:rsidP="00F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1FCF74E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A86C24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8495DD9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A20D39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E210CE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ABAB84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DFCA62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63ECDE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82BD43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A3B185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DE10AA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31F8F6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28DFD7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20194B" w14:textId="77777777" w:rsidR="00F72598" w:rsidRPr="0047627D" w:rsidRDefault="0047627D" w:rsidP="00476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27D">
        <w:rPr>
          <w:rFonts w:ascii="Times New Roman" w:hAnsi="Times New Roman" w:cs="Times New Roman"/>
          <w:sz w:val="24"/>
          <w:szCs w:val="24"/>
        </w:rPr>
        <w:t>Ilustrações das sequências de componentes curriculares com pré-requisitos</w:t>
      </w:r>
    </w:p>
    <w:p w14:paraId="52771216" w14:textId="77777777" w:rsidR="0047627D" w:rsidRDefault="0047627D" w:rsidP="004762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FDA68A" w14:textId="77777777" w:rsidR="004B3225" w:rsidRDefault="004B3225">
      <w:pPr>
        <w:rPr>
          <w:rFonts w:ascii="Times New Roman" w:hAnsi="Times New Roman" w:cs="Times New Roman"/>
          <w:sz w:val="20"/>
          <w:szCs w:val="20"/>
        </w:rPr>
      </w:pPr>
      <w:r w:rsidRPr="004B322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24673CD7" wp14:editId="2795C0CD">
            <wp:extent cx="3335539" cy="1600158"/>
            <wp:effectExtent l="0" t="0" r="0" b="635"/>
            <wp:docPr id="1" name="Imagem 1" descr="C:\Users\Patricia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94" cy="16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27D" w:rsidRPr="004B322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71230E5" wp14:editId="4FEA926A">
            <wp:extent cx="4885557" cy="1859280"/>
            <wp:effectExtent l="0" t="0" r="0" b="7620"/>
            <wp:docPr id="4" name="Imagem 4" descr="C:\Users\Patrici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ia\Desktop\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79" cy="18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E016" w14:textId="77777777" w:rsidR="004B3225" w:rsidRDefault="004B3225" w:rsidP="004762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22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4FFC273" wp14:editId="12D39CBB">
            <wp:extent cx="4844529" cy="1057275"/>
            <wp:effectExtent l="0" t="0" r="0" b="0"/>
            <wp:docPr id="2" name="Imagem 2" descr="C:\Users\Patricia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\Desktop\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91AB" w14:textId="77777777" w:rsidR="004B3225" w:rsidRDefault="004B3225" w:rsidP="004762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225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5B307B96" wp14:editId="6E021889">
            <wp:extent cx="4812526" cy="3676650"/>
            <wp:effectExtent l="0" t="0" r="7620" b="0"/>
            <wp:docPr id="3" name="Imagem 3" descr="C:\Users\Patricia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ia\Desktop\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98" cy="36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399F" w14:textId="77777777" w:rsidR="004B3225" w:rsidRPr="00F72598" w:rsidRDefault="004B3225">
      <w:pPr>
        <w:rPr>
          <w:rFonts w:ascii="Times New Roman" w:hAnsi="Times New Roman" w:cs="Times New Roman"/>
          <w:sz w:val="20"/>
          <w:szCs w:val="20"/>
        </w:rPr>
      </w:pPr>
    </w:p>
    <w:sectPr w:rsidR="004B3225" w:rsidRPr="00F72598" w:rsidSect="00F72598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98"/>
    <w:rsid w:val="000672A1"/>
    <w:rsid w:val="0047627D"/>
    <w:rsid w:val="004B3225"/>
    <w:rsid w:val="0062531D"/>
    <w:rsid w:val="00700665"/>
    <w:rsid w:val="007303EE"/>
    <w:rsid w:val="007C6F9C"/>
    <w:rsid w:val="00E05355"/>
    <w:rsid w:val="00E437E9"/>
    <w:rsid w:val="00F2107E"/>
    <w:rsid w:val="00F72598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FABF"/>
  <w15:chartTrackingRefBased/>
  <w15:docId w15:val="{9C7B37F2-6998-45D4-9DEC-D690FFB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Carpes</dc:creator>
  <cp:keywords/>
  <dc:description/>
  <cp:lastModifiedBy>Lucian</cp:lastModifiedBy>
  <cp:revision>5</cp:revision>
  <dcterms:created xsi:type="dcterms:W3CDTF">2021-03-30T13:10:00Z</dcterms:created>
  <dcterms:modified xsi:type="dcterms:W3CDTF">2021-07-15T04:29:00Z</dcterms:modified>
</cp:coreProperties>
</file>